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6"/>
        <w:gridCol w:w="1100"/>
        <w:gridCol w:w="1410"/>
        <w:gridCol w:w="1414"/>
        <w:gridCol w:w="7683"/>
        <w:gridCol w:w="642"/>
        <w:gridCol w:w="1380"/>
        <w:gridCol w:w="851"/>
      </w:tblGrid>
      <w:tr w:rsidR="0031494C" w:rsidRPr="00D42832" w:rsidTr="00FE2AF3">
        <w:tc>
          <w:tcPr>
            <w:tcW w:w="646" w:type="dxa"/>
          </w:tcPr>
          <w:p w:rsidR="0031494C" w:rsidRPr="00D42832" w:rsidRDefault="0031494C" w:rsidP="003149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113164</w:t>
            </w:r>
          </w:p>
        </w:tc>
        <w:tc>
          <w:tcPr>
            <w:tcW w:w="1410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ملکی فرد</w:t>
            </w:r>
          </w:p>
        </w:tc>
        <w:tc>
          <w:tcPr>
            <w:tcW w:w="1414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میثم</w:t>
            </w:r>
          </w:p>
        </w:tc>
        <w:tc>
          <w:tcPr>
            <w:tcW w:w="7683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شاخصه های اخلاقی اجتماعی زن تراز انقلاب اسلامی از منظر آیات و روایات</w:t>
            </w:r>
          </w:p>
        </w:tc>
        <w:tc>
          <w:tcPr>
            <w:tcW w:w="642" w:type="dxa"/>
            <w:vAlign w:val="center"/>
          </w:tcPr>
          <w:p w:rsidR="0031494C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1399/04/11</w:t>
            </w:r>
          </w:p>
        </w:tc>
        <w:tc>
          <w:tcPr>
            <w:tcW w:w="851" w:type="dxa"/>
          </w:tcPr>
          <w:p w:rsidR="0031494C" w:rsidRPr="00D42832" w:rsidRDefault="0031494C" w:rsidP="0031494C">
            <w:pPr>
              <w:rPr>
                <w:rFonts w:cs="B Mitra"/>
                <w:b/>
                <w:bCs/>
                <w:rtl/>
              </w:rPr>
            </w:pPr>
          </w:p>
        </w:tc>
      </w:tr>
      <w:tr w:rsidR="0031494C" w:rsidRPr="00D42832" w:rsidTr="00FE2AF3">
        <w:tc>
          <w:tcPr>
            <w:tcW w:w="646" w:type="dxa"/>
          </w:tcPr>
          <w:p w:rsidR="0031494C" w:rsidRPr="00D42832" w:rsidRDefault="0031494C" w:rsidP="003149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75378</w:t>
            </w:r>
          </w:p>
        </w:tc>
        <w:tc>
          <w:tcPr>
            <w:tcW w:w="1410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سرباز</w:t>
            </w:r>
          </w:p>
        </w:tc>
        <w:tc>
          <w:tcPr>
            <w:tcW w:w="1414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کریم</w:t>
            </w:r>
          </w:p>
        </w:tc>
        <w:tc>
          <w:tcPr>
            <w:tcW w:w="7683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علمای آذربایجان در پیروزی انقلاب اسلامی</w:t>
            </w:r>
          </w:p>
        </w:tc>
        <w:tc>
          <w:tcPr>
            <w:tcW w:w="642" w:type="dxa"/>
            <w:vAlign w:val="center"/>
          </w:tcPr>
          <w:p w:rsidR="0031494C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1399/04/11</w:t>
            </w:r>
          </w:p>
        </w:tc>
        <w:tc>
          <w:tcPr>
            <w:tcW w:w="851" w:type="dxa"/>
          </w:tcPr>
          <w:p w:rsidR="0031494C" w:rsidRPr="00D42832" w:rsidRDefault="0031494C" w:rsidP="0031494C">
            <w:pPr>
              <w:rPr>
                <w:rFonts w:cs="B Mitra"/>
                <w:b/>
                <w:bCs/>
                <w:rtl/>
              </w:rPr>
            </w:pPr>
          </w:p>
        </w:tc>
      </w:tr>
      <w:tr w:rsidR="0031494C" w:rsidRPr="00D42832" w:rsidTr="00FE2AF3">
        <w:tc>
          <w:tcPr>
            <w:tcW w:w="646" w:type="dxa"/>
          </w:tcPr>
          <w:p w:rsidR="0031494C" w:rsidRPr="00D42832" w:rsidRDefault="0031494C" w:rsidP="003149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111898</w:t>
            </w:r>
          </w:p>
        </w:tc>
        <w:tc>
          <w:tcPr>
            <w:tcW w:w="1410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جعفری</w:t>
            </w:r>
          </w:p>
        </w:tc>
        <w:tc>
          <w:tcPr>
            <w:tcW w:w="1414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محمدرضا</w:t>
            </w:r>
          </w:p>
        </w:tc>
        <w:tc>
          <w:tcPr>
            <w:tcW w:w="7683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علمای برجسته گلستان در پیدایش و تداوم انقلاب اسلامی</w:t>
            </w:r>
          </w:p>
        </w:tc>
        <w:tc>
          <w:tcPr>
            <w:tcW w:w="642" w:type="dxa"/>
            <w:vAlign w:val="center"/>
          </w:tcPr>
          <w:p w:rsidR="0031494C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1399/03/22</w:t>
            </w:r>
          </w:p>
        </w:tc>
        <w:tc>
          <w:tcPr>
            <w:tcW w:w="851" w:type="dxa"/>
          </w:tcPr>
          <w:p w:rsidR="0031494C" w:rsidRPr="00D42832" w:rsidRDefault="0031494C" w:rsidP="0031494C">
            <w:pPr>
              <w:rPr>
                <w:rFonts w:cs="B Mitra"/>
                <w:b/>
                <w:bCs/>
                <w:rtl/>
              </w:rPr>
            </w:pPr>
          </w:p>
        </w:tc>
      </w:tr>
      <w:tr w:rsidR="0031494C" w:rsidRPr="00D42832" w:rsidTr="00FE2AF3">
        <w:tc>
          <w:tcPr>
            <w:tcW w:w="646" w:type="dxa"/>
          </w:tcPr>
          <w:p w:rsidR="0031494C" w:rsidRPr="00D42832" w:rsidRDefault="0031494C" w:rsidP="003149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</w:p>
        </w:tc>
        <w:tc>
          <w:tcPr>
            <w:tcW w:w="1410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</w:rPr>
            </w:pPr>
          </w:p>
        </w:tc>
        <w:tc>
          <w:tcPr>
            <w:tcW w:w="1414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</w:p>
        </w:tc>
        <w:tc>
          <w:tcPr>
            <w:tcW w:w="7683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</w:p>
        </w:tc>
        <w:tc>
          <w:tcPr>
            <w:tcW w:w="642" w:type="dxa"/>
            <w:vAlign w:val="center"/>
          </w:tcPr>
          <w:p w:rsidR="0031494C" w:rsidRDefault="0031494C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</w:p>
        </w:tc>
        <w:tc>
          <w:tcPr>
            <w:tcW w:w="138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31494C" w:rsidRPr="00D42832" w:rsidRDefault="0031494C" w:rsidP="0031494C">
            <w:pPr>
              <w:rPr>
                <w:rFonts w:cs="B Mitra"/>
                <w:b/>
                <w:bCs/>
                <w:rtl/>
              </w:rPr>
            </w:pPr>
          </w:p>
        </w:tc>
      </w:tr>
      <w:tr w:rsidR="0031494C" w:rsidRPr="00D42832" w:rsidTr="00FE2AF3">
        <w:tc>
          <w:tcPr>
            <w:tcW w:w="646" w:type="dxa"/>
          </w:tcPr>
          <w:p w:rsidR="0031494C" w:rsidRPr="00D42832" w:rsidRDefault="0031494C" w:rsidP="003149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21813</w:t>
            </w:r>
          </w:p>
        </w:tc>
        <w:tc>
          <w:tcPr>
            <w:tcW w:w="1410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سماواتی</w:t>
            </w:r>
          </w:p>
        </w:tc>
        <w:tc>
          <w:tcPr>
            <w:tcW w:w="1414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فرهاد</w:t>
            </w:r>
          </w:p>
        </w:tc>
        <w:tc>
          <w:tcPr>
            <w:tcW w:w="7683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آسیب شناسی فرهنگی انقلاب اسلامی از دیدگاه امام خمینی (ره)</w:t>
            </w:r>
          </w:p>
        </w:tc>
        <w:tc>
          <w:tcPr>
            <w:tcW w:w="642" w:type="dxa"/>
            <w:vAlign w:val="center"/>
          </w:tcPr>
          <w:p w:rsidR="0031494C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1398/08/08</w:t>
            </w:r>
          </w:p>
        </w:tc>
        <w:tc>
          <w:tcPr>
            <w:tcW w:w="851" w:type="dxa"/>
          </w:tcPr>
          <w:p w:rsidR="0031494C" w:rsidRPr="00D42832" w:rsidRDefault="0031494C" w:rsidP="0031494C">
            <w:pPr>
              <w:rPr>
                <w:rFonts w:cs="B Mitra"/>
                <w:b/>
                <w:bCs/>
                <w:rtl/>
              </w:rPr>
            </w:pPr>
          </w:p>
        </w:tc>
      </w:tr>
      <w:tr w:rsidR="0031494C" w:rsidRPr="00D42832" w:rsidTr="00FE2AF3">
        <w:tc>
          <w:tcPr>
            <w:tcW w:w="646" w:type="dxa"/>
          </w:tcPr>
          <w:p w:rsidR="0031494C" w:rsidRPr="00D42832" w:rsidRDefault="0031494C" w:rsidP="003149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83377</w:t>
            </w:r>
          </w:p>
        </w:tc>
        <w:tc>
          <w:tcPr>
            <w:tcW w:w="1410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کولیوند</w:t>
            </w:r>
          </w:p>
        </w:tc>
        <w:tc>
          <w:tcPr>
            <w:tcW w:w="1414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هادی</w:t>
            </w:r>
          </w:p>
        </w:tc>
        <w:tc>
          <w:tcPr>
            <w:tcW w:w="7683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مستندات قرآنی مدیریت رهبرمعظم انقلاب اسلامی</w:t>
            </w:r>
          </w:p>
        </w:tc>
        <w:tc>
          <w:tcPr>
            <w:tcW w:w="642" w:type="dxa"/>
            <w:vAlign w:val="center"/>
          </w:tcPr>
          <w:p w:rsidR="0031494C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1398/08/08</w:t>
            </w:r>
          </w:p>
        </w:tc>
        <w:tc>
          <w:tcPr>
            <w:tcW w:w="851" w:type="dxa"/>
          </w:tcPr>
          <w:p w:rsidR="0031494C" w:rsidRPr="00D42832" w:rsidRDefault="0031494C" w:rsidP="0031494C">
            <w:pPr>
              <w:rPr>
                <w:rFonts w:cs="B Mitra"/>
                <w:b/>
                <w:bCs/>
                <w:rtl/>
              </w:rPr>
            </w:pPr>
          </w:p>
        </w:tc>
      </w:tr>
      <w:tr w:rsidR="0031494C" w:rsidRPr="00D42832" w:rsidTr="00FE2AF3">
        <w:tc>
          <w:tcPr>
            <w:tcW w:w="646" w:type="dxa"/>
          </w:tcPr>
          <w:p w:rsidR="0031494C" w:rsidRPr="00D42832" w:rsidRDefault="0031494C" w:rsidP="003149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2339</w:t>
            </w:r>
          </w:p>
        </w:tc>
        <w:tc>
          <w:tcPr>
            <w:tcW w:w="1410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محمدی منفرد</w:t>
            </w:r>
          </w:p>
        </w:tc>
        <w:tc>
          <w:tcPr>
            <w:tcW w:w="1414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محمدحسن</w:t>
            </w:r>
          </w:p>
        </w:tc>
        <w:tc>
          <w:tcPr>
            <w:tcW w:w="7683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الگوی حکومت مطلوب از دیدگاه مقام معظم رهبری با تکیه بر بیانیه گام دوم انقلاب اسلامی</w:t>
            </w:r>
          </w:p>
        </w:tc>
        <w:tc>
          <w:tcPr>
            <w:tcW w:w="642" w:type="dxa"/>
            <w:vAlign w:val="center"/>
          </w:tcPr>
          <w:p w:rsidR="0031494C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1398/07/22</w:t>
            </w:r>
          </w:p>
        </w:tc>
        <w:tc>
          <w:tcPr>
            <w:tcW w:w="851" w:type="dxa"/>
          </w:tcPr>
          <w:p w:rsidR="0031494C" w:rsidRPr="00D42832" w:rsidRDefault="0031494C" w:rsidP="0031494C">
            <w:pPr>
              <w:rPr>
                <w:rFonts w:cs="B Mitra"/>
                <w:b/>
                <w:bCs/>
                <w:rtl/>
              </w:rPr>
            </w:pPr>
          </w:p>
        </w:tc>
      </w:tr>
      <w:tr w:rsidR="0031494C" w:rsidRPr="00D42832" w:rsidTr="00FE2AF3">
        <w:tc>
          <w:tcPr>
            <w:tcW w:w="646" w:type="dxa"/>
          </w:tcPr>
          <w:p w:rsidR="0031494C" w:rsidRPr="00D42832" w:rsidRDefault="0031494C" w:rsidP="003149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113164</w:t>
            </w:r>
          </w:p>
        </w:tc>
        <w:tc>
          <w:tcPr>
            <w:tcW w:w="1410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ملکی فرد</w:t>
            </w:r>
          </w:p>
        </w:tc>
        <w:tc>
          <w:tcPr>
            <w:tcW w:w="1414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میثم</w:t>
            </w:r>
          </w:p>
        </w:tc>
        <w:tc>
          <w:tcPr>
            <w:tcW w:w="7683" w:type="dxa"/>
            <w:vAlign w:val="center"/>
          </w:tcPr>
          <w:p w:rsidR="0031494C" w:rsidRDefault="0031494C" w:rsidP="0031494C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شاخصه های اخلاقی اجتماعی زن تراز انقلاب اسلامی از منظر آیات و روایات</w:t>
            </w:r>
          </w:p>
        </w:tc>
        <w:tc>
          <w:tcPr>
            <w:tcW w:w="642" w:type="dxa"/>
            <w:vAlign w:val="center"/>
          </w:tcPr>
          <w:p w:rsidR="0031494C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31494C" w:rsidRDefault="0031494C" w:rsidP="0031494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1399/04/11</w:t>
            </w:r>
          </w:p>
        </w:tc>
        <w:tc>
          <w:tcPr>
            <w:tcW w:w="851" w:type="dxa"/>
          </w:tcPr>
          <w:p w:rsidR="0031494C" w:rsidRPr="00D42832" w:rsidRDefault="0031494C" w:rsidP="0031494C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127193</w:t>
            </w:r>
          </w:p>
        </w:tc>
        <w:tc>
          <w:tcPr>
            <w:tcW w:w="1410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 پور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تدوین استراژی فرهنگی انقلاب اسلامی در اندیشه مقام معظم رهبری با تکیه بر گام دوم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38872</w:t>
            </w:r>
          </w:p>
        </w:tc>
        <w:tc>
          <w:tcPr>
            <w:tcW w:w="1410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حدادی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ناصر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جریان شناسی جنبش های شیعیان در عربستان و تاثیر انقلاب اسلامی ایران بر این جنبش ها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1398/06/27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14877</w:t>
            </w:r>
          </w:p>
        </w:tc>
        <w:tc>
          <w:tcPr>
            <w:tcW w:w="1410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حیدری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شهید بهشتی(ره) در انقلاب اسلامی و تدوین قانون اساسی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1396/12/26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84042</w:t>
            </w:r>
          </w:p>
        </w:tc>
        <w:tc>
          <w:tcPr>
            <w:tcW w:w="1410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جدیدی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علیرضا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پدیدارشناسی نقش روحانیت در شکل گیری بسیج مردمی و تأثیرآن در انقلاب اسلامی و دفاع مقدس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84596</w:t>
            </w:r>
          </w:p>
        </w:tc>
        <w:tc>
          <w:tcPr>
            <w:tcW w:w="1410" w:type="dxa"/>
            <w:vAlign w:val="center"/>
          </w:tcPr>
          <w:p w:rsidR="00F80191" w:rsidRDefault="00FE2AF3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عباس پور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قدرت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تحولات خاورمیانه با تأثیرپذیری از انقلاب اسلامی ایران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1394/08/28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42495</w:t>
            </w:r>
          </w:p>
        </w:tc>
        <w:tc>
          <w:tcPr>
            <w:tcW w:w="1410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علیزاده خوش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صادق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تأثیر آموزه های مهدویت در حدوث و بقای انقلاب اسلامی ایران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1394/08/28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59285</w:t>
            </w:r>
          </w:p>
        </w:tc>
        <w:tc>
          <w:tcPr>
            <w:tcW w:w="1410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 پناهی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اسعد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خدمات متقابل انقلاب اسلامی و کردستان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1393/10/30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84600</w:t>
            </w:r>
          </w:p>
        </w:tc>
        <w:tc>
          <w:tcPr>
            <w:tcW w:w="1410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توکلی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غلامحسین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آسیب شناسی بیداری اسلامی بر اساس الگوی انقلاب اسلامی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1392/06/09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25113</w:t>
            </w:r>
          </w:p>
        </w:tc>
        <w:tc>
          <w:tcPr>
            <w:tcW w:w="1410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افشاری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انقلاب اسلامی ایران، تهدیدها و فرصت ها از منظر امام خمینی(ره)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1391/02/10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80191" w:rsidRPr="00D42832" w:rsidTr="00FE2AF3">
        <w:tc>
          <w:tcPr>
            <w:tcW w:w="646" w:type="dxa"/>
          </w:tcPr>
          <w:p w:rsidR="00F80191" w:rsidRPr="00D42832" w:rsidRDefault="00F80191" w:rsidP="00F801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26372</w:t>
            </w:r>
          </w:p>
        </w:tc>
        <w:tc>
          <w:tcPr>
            <w:tcW w:w="1410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موسوی نسب</w:t>
            </w:r>
          </w:p>
        </w:tc>
        <w:tc>
          <w:tcPr>
            <w:tcW w:w="1414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سیدجعفر</w:t>
            </w:r>
          </w:p>
        </w:tc>
        <w:tc>
          <w:tcPr>
            <w:tcW w:w="7683" w:type="dxa"/>
            <w:vAlign w:val="center"/>
          </w:tcPr>
          <w:p w:rsidR="00F80191" w:rsidRDefault="00F80191" w:rsidP="00F8019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ظرفیت سنجی بیانیه گام دوم انقلاب اسلامی در تحقق جامعه منتظر</w:t>
            </w:r>
          </w:p>
        </w:tc>
        <w:tc>
          <w:tcPr>
            <w:tcW w:w="642" w:type="dxa"/>
            <w:vAlign w:val="center"/>
          </w:tcPr>
          <w:p w:rsidR="00F80191" w:rsidRDefault="00F80191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80191" w:rsidRDefault="00F80191" w:rsidP="00F8019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80191" w:rsidRPr="00D42832" w:rsidRDefault="00F80191" w:rsidP="00F80191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16342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حداد کوچکی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علیرضا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جایگاه انقلاب اسلامی و مذهب تشیع در غرب آفریقا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1396/02/23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84725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قره داغی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تأثیر بیداری انقلاب اسلامی بر جامعه آمریکا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1395/10/01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28871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امینی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بصیرت در دوران فتنه و تطبیق آن بر زمان حضرت علی(ع) و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1395/09/17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107192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خاكی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آینده پژوهی بیداری اسلامی و نسبت آن با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47237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دهقانی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صابر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روحانیت در نهادینه کردن و تداوم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1394/12/17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33623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نوری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علمای منطقه اردبیل در پیروزی انقلاب اسلامی و جنگ تحمیلی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1394/11/15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16748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ولی پور چاپان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عبداله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توکل امام خمینی بر خداوند و تأثیر آن در پیروزی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1399/02/23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19381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موحدیان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جعفر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مقاسیه ای مواضع روحانیت در انقلاب مشروطه و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1393/07/30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75198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شریفی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و تحلیل نقش علمای آذربایجان غربی در پیروزی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28766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هوشیاری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اکبر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عوامل استمرار انقلاب اسلامی از دیدگاه امام (ره) و مقام معظم رهبری (حفظه ا...)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1392/03/13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25847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صادقی سرشت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رویکرد تطبیقی به نقش مبلغان در برخورد با فتنه در صدر اسلام و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1392/02/03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29321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صفاهانی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و نقد آراء میشل فوکو در مورد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1395/03/12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60614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نبی زاده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محمدمهدی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ارائه مدل جدید کادرسازی در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1391/10/10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15261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کمساری بنانی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آسیب شناسی تربیت دینی دانش آموزان پس از پیروزی انقلاب اسلامی و بررسی ابعاد آن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1390/07/19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7914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نورائی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محمدعلی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و تأثیر انقلاب اسلامی ایران در رویکرد دینی جهان معاصر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1390/04/11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40141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باقری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علمای آذربایجان شرقی در پیروزی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1389/12/22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7456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حیدری کبیری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آسیب‌شناسی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1387/03/13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53338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مسیبی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گونه شناسی لغزش خواص در صدر اسلام و تطبیق آن بر لغزش خواص در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110144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باستی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رابطه انقلاب اسلامی با اندیشه مهدویت ، دردیدگاه های امام خمینی و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78794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احمدی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تبار شناسی نظریه سازش در دو گفتمان مشروطه و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57886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عسگرزاده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رضا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آسیب شناسی جبهه فرهنگی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41449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یوسفی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مفهوم شناسی دفاع از ارزشهای معنوی  با تاکید بر بیانیه گام دوم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79415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تیموری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و جایگاه بسیج در ارتقای بعد فرهنگی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41375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کاظمیان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حامد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تمایزات و تشابهات نقش روحانیت در دو انقلاب مشروطه و در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28197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عزیزی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نبی اله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جنبش شیعیان حوثی یمن بر تأثیرپذیری از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54136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دباغ منش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مصلح الدین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شاخص های اخلاقی طلبه تراز انقلاب اسلامی از دیدگاه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57198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صلح میرزائی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سعید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امان ، شرایط و تطبیقات با تاکید بر آرای فقهی رهبر معظم انقلاب اسلامی (مدظله العالی)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26593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یوسفی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تأثیر قرآن و احادیث بر ادبیات فارسی پس از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42936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عبداله ئی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جریان شناسی علمای زنجان در پیروزی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66600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صباغی میانای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محمداسماعیل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انقلاب اسلامی و ظرفیتهای تبلیغی روحانیت  از منظر امامین انقلاب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63501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پورصفرعلی صیقلانی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فخرالدین</w:t>
            </w:r>
          </w:p>
        </w:tc>
        <w:tc>
          <w:tcPr>
            <w:tcW w:w="7683" w:type="dxa"/>
            <w:vAlign w:val="center"/>
          </w:tcPr>
          <w:p w:rsidR="00FE2AF3" w:rsidRDefault="00FE2AF3" w:rsidP="000532E1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نقش انقلاب اسلامی و تأثیر آن در رشد، توسعه و ترویج فرهنگ وقف و اسلام ناب محمدی (ص)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10368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مهدوی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محمدباقر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چالش های فرهنگی دهه ی چهارم انقلاب اسلامی و راهکارهای برون رفت از آن با تأکید بر فرمایشات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25431</w:t>
            </w:r>
          </w:p>
        </w:tc>
        <w:tc>
          <w:tcPr>
            <w:tcW w:w="1410" w:type="dxa"/>
            <w:vAlign w:val="center"/>
          </w:tcPr>
          <w:p w:rsidR="00FE2AF3" w:rsidRDefault="00FE2AF3" w:rsidP="00A004A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حسین زاده 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عباس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روند تغییر در سبک زندگی مردم ایران پس از پیروزی انقلاب اسلامی تا زمان حاضر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35718</w:t>
            </w:r>
          </w:p>
        </w:tc>
        <w:tc>
          <w:tcPr>
            <w:tcW w:w="1410" w:type="dxa"/>
            <w:vAlign w:val="center"/>
          </w:tcPr>
          <w:p w:rsidR="00FE2AF3" w:rsidRDefault="00A004AA" w:rsidP="00A004A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 نتاج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تطبیقی بعثت انبیاء و انقلاب اسلامی و آثار آن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58051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ابراهیم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ویژگی های جوان رشید مسلمان در تراز انقلاب اسلامی متناسب با گام دوم انقلاب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81043</w:t>
            </w:r>
          </w:p>
        </w:tc>
        <w:tc>
          <w:tcPr>
            <w:tcW w:w="1410" w:type="dxa"/>
            <w:vAlign w:val="center"/>
          </w:tcPr>
          <w:p w:rsidR="00FE2AF3" w:rsidRDefault="00A004AA" w:rsidP="00A004A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هاشمی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پدیده تمرکز و تکثر مرجعیت و پیامدهای آنها از ابتدای مرجعیت شیخ انصاری تا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24269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رزاقی موسوی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سیدقاسم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سیر مطالعات شیعی در غرب انگلیسی زبان در یکصد سال اخیر با تاکید بر نقش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1392/08/12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30418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ایوبی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حبیب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جانبازان در حفظ و ارتقای ارزشهای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25893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طاهری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انقلاب اسلامی ؛ گذار مرجعیت از دو نهاد خلافت و سلطنت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54562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امن پور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بهرام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مقایسه میزان تأثیر شخصیت علمی (فقهی، عرفانی) امام خمینی (ره) و رهبری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60421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خواجوی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موسی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خاستگاه انقلاب اسلامی در فرهنگ انبیاء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72847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میرتبار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سیدعلی اکبر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بیان مبانی قرآنی و روایی فرمایشات امام خمینی (ره) و امام خامنه ای (مدظله العالی) در خصوص ویژگی های پاسدار طراز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69578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خلیلی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محمدسجاد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تبیین و تحلیل التزامات فرایند انتقال از انقلاب اسلامی به تمدن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24347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شفیع زاده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حمید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پیشینه ولایت فقیه تا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27540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موسوی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سیدهانی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خواص در شکل گیری انقلاب اسلامی از دیدگاه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100092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باقری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محمدعلی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راهبرد های تسری اندیشه اسلامی بر سینمای بعد از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109791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درخور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سیداسحاق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شیوه های تهاجم فرهنگی دشمن و راه های مقابله با از منظر قرآن و روایات با تطبیق بر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9346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طاهری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عبداله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علل ناکامی انقلاب مصر در مقایسه تطبیقی با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128268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عالمی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مجید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دستاورد های معنوی انقلاب اسلامی بر اساس بیانیه گام دوم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24413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عباسی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روح الله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فرهنگ جهادی در پیش برد انقلاب اسلامی با تاکید بر اندیشه های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65891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خاتمی نژاد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مبانی نظری صدور انقلاب اسلامی از منظر امام خمینی (ره) و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112290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 زاده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کریم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خدمات و تاریخ حوزه های علمیه شیعه از عهد صفوی تا انقلاب اسلامی در آذربایجان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84115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فتحی واوسری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عبدالرحیم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شیوه های هدایت جوانان مستفاد از سوره حضرت یوسف (ع) با تاکید بر رهنمودهای رهبر معظم انقلاب اسلامی در بیانیه گام دوم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300778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اسدی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سعید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راهبردهای انقلاب اسلامی براساس بیانیه گام دوم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125725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بیگدلو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مسئولان فرهنگی در ارتقاء معنویت و اخلاق با تاکید بر بیانیه گام دوم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107292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الهی نسب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تأثیر شعور معنوی در رشد اجتماعی بر اساس گام دوم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122959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ابوالفتحی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علیرضا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طلبه تراز انقلاب اسلامی در تحقق گام دوم انقلاب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84780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شریفی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حوزه در تحقق اهداف انقلاب اسلامی از منظر امامین انقلاب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107535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رمضانی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مسعود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شیوه های تعمیق علاقه وپیوند طلاب باانقلاب اسلامی وولایت فقیه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83134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فرامرزی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جلیل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راهکارهای انتقال فرهنگ انقلاب اسلامی به نسل های جدید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34707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جعفری جی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مرتضی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حوزه علمیه قم درپیشگیری ازظهور جریان های انحرافی پس ازانقلاب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47801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گلپایگانی الاصل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کاگزاران برای تحقق عدالت اجتماعی و تحقق بیانیه گام دوم انقلاب اسلامی در کلام و سیره امام علی(ع)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54514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عیدی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مجتبی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مسجد تراز انقلاب اسلامی ازنگاه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56208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امیری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روح اله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تحلیل موفقیّت های انقلاب اسلامی در منطقه خاورمیانه با تکیه بر بیانیه گام دوم انقلاب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60698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محمدمهدی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مسجد طراز انقلاب اسلامی از منظرامام (ره) و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77400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صمدی نجات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صابر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حوزه های علمیه تهران درپیشبردانقلاب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84635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نیک عهد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رویکردی تطبیقی به مسأله رهبری در انقلاب اسلامی ایران و تحولات معاصر مصر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33609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نظریان رضائی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عوامل موثر بر ارتقاء نفوذ اجتماعی روحانیت در ایران پس از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77374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شکری بدیع نیا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امین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راهکارهای مقابله با تبلیغ و نشر اعتقادات کفر آمیز در قرآن (مطالعه موردی انقلاب اسلامی)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79990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اصلانی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تحلیل آثار انقلاب اسلامی در گسترش و تعمیق معنویت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83430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راهبرد نیل به افق تمدنی انقلاب اسلامی در بیانیه گام دوم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109552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عباس آبادی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مقایسه دستاورد های چهل ساله انقلاب اسلامی ایران با انقلاب فرانسه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22403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نصراللهی نسب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شاخصه های حوزه طراز انقلاب اسلامی و تطبیق آن بر حوزه های علمیه معاصر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80393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چالش های فراروی جهانی شدن انقلاب اسلامی ایران با تکیه بر دیدگاه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109251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یوسفیان پور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ابوذر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مقایسه تطبیقی نقش فقهای زیدی در ساختار اجتماعی سیاسی دولت های زیدیه من از قرن اول تا پایان قرن دهم با نقش فقها در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9977</w:t>
            </w:r>
          </w:p>
        </w:tc>
        <w:tc>
          <w:tcPr>
            <w:tcW w:w="1410" w:type="dxa"/>
            <w:vAlign w:val="center"/>
          </w:tcPr>
          <w:p w:rsidR="00FE2AF3" w:rsidRDefault="00A004AA" w:rsidP="00A004A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محمدزاده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نیروهای مسلح در تداوم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69587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فتحی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حوزه و دانشگاه در تحقق تمدن اسلامی با تاکید بر بیانیه گام دوم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77737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پاك ورجوی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نحوه حضور فقه در فرآیند قانون گذاری در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330403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مستندات سند تحول بنیادین آموزش و پرورش در اندیشه امام خمینی (ره)و رهبر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87258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مرادی فرهمند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هادی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شاخصه های جوان تراز انقلاب اسلامی بر اساس بیانیه گام دوم انقلاب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76474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شادی افین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مبانی و علل انقلاب اسلامی از منظر آیت الله جوادی آملی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105548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پاك نیت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مجید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ساز و کارهای ارتقای استقلال و عزت نظام جمهوری اسلامی ازدیدگاه مقام معظم رهبری با تاکید بر بیانیه گام دوم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110004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جنت علی پور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روح اله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علمای برجسته مازندران در پیدایش و تداوم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80299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مجیدی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روح اله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زمان و مکان در اجتهاد از دیدگاه امام خمینی (انقلاب اسلامی ) و آخوند خراسانی (انقلاب مشروطه)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100987</w:t>
            </w:r>
          </w:p>
        </w:tc>
        <w:tc>
          <w:tcPr>
            <w:tcW w:w="1410" w:type="dxa"/>
            <w:vAlign w:val="center"/>
          </w:tcPr>
          <w:p w:rsidR="00FE2AF3" w:rsidRDefault="00A004AA" w:rsidP="00A004A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صدیقی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جواد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تحلیل محتوای فیلم سینمایی شهر موش های2 و نسبت آن با گفتمان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110153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پورمجیدی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محمدرضا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مبانی دینی گفتمان انقلاب اسلامی در صهیونیسم ستیزی براساس اندیشه های امام و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79906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بدرلو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ناصر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نقد سواد رسانه ای موجود و ارائه الگوی جایگزین منطبق با فرهنگ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102047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شاه محمدی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حوزه های علمیه درترویج و تحقق سبک زندگی اسلامی با تکیه بر بیانیه گام دوم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105297</w:t>
            </w:r>
          </w:p>
        </w:tc>
        <w:tc>
          <w:tcPr>
            <w:tcW w:w="1410" w:type="dxa"/>
            <w:vAlign w:val="center"/>
          </w:tcPr>
          <w:p w:rsidR="00FE2AF3" w:rsidRDefault="00A004AA" w:rsidP="00A004A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نورالدینی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موسی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تأثیر فتنه های پس از انقلاب اسلامی بر رشد سیاسی مردم ایران با تاکید بر آیات و روایات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86900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حسینی نژاد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سیدمحمدحسن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جایگاه و نقش جوانان در تحقق بیانیه گام دوم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105222</w:t>
            </w:r>
          </w:p>
        </w:tc>
        <w:tc>
          <w:tcPr>
            <w:tcW w:w="1410" w:type="dxa"/>
            <w:vAlign w:val="center"/>
          </w:tcPr>
          <w:p w:rsidR="00FE2AF3" w:rsidRDefault="00A004AA" w:rsidP="00A004A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حکیمی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محمدعلی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آسیب شناختی تاثیر سکولاریسم بر انقلاب اسلامی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85134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ابراهیم پور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</w:t>
            </w:r>
          </w:p>
        </w:tc>
        <w:tc>
          <w:tcPr>
            <w:tcW w:w="7683" w:type="dxa"/>
            <w:vAlign w:val="center"/>
          </w:tcPr>
          <w:p w:rsidR="00FE2AF3" w:rsidRDefault="00FE2AF3" w:rsidP="00A43AA5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راه کارهای ارتقای شکوفایی علمی، در راستای پیشبرد اهداف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111670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خاضع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سیدمحمدامین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تطبیقی آرمان های انقلاب اسلامی ایران از دیدگاه امام خمینی (ره) با</w:t>
            </w:r>
            <w:r w:rsidR="00A43AA5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جامعه آرمانی عصر ظهور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41070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غلامی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علمای بروجرد در فرهنگ شیعه از صفویه تا بعد از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79964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هاشمیان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سیدمحمدهادی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آسیب های و پیامدهای اشتغال طلاب در سپاه پاسداران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88285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شهبازی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مقایسه نقش روحانیت و روشن فکران در شکل گیری انقلاب اسلامی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110491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منفرد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احسان</w:t>
            </w:r>
          </w:p>
        </w:tc>
        <w:tc>
          <w:tcPr>
            <w:tcW w:w="7683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تأثیر انقلاب اسلامی در تفسیر برخی از آیات اجتماعی قرآن از منظر امام خمینی و مقام معظم رهبری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FE2AF3" w:rsidRPr="00D42832" w:rsidTr="00FE2AF3">
        <w:tc>
          <w:tcPr>
            <w:tcW w:w="646" w:type="dxa"/>
          </w:tcPr>
          <w:p w:rsidR="00FE2AF3" w:rsidRPr="00D42832" w:rsidRDefault="00FE2AF3" w:rsidP="00FE2A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71211</w:t>
            </w:r>
          </w:p>
        </w:tc>
        <w:tc>
          <w:tcPr>
            <w:tcW w:w="1410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موسوی</w:t>
            </w:r>
          </w:p>
        </w:tc>
        <w:tc>
          <w:tcPr>
            <w:tcW w:w="1414" w:type="dxa"/>
            <w:vAlign w:val="center"/>
          </w:tcPr>
          <w:p w:rsidR="00FE2AF3" w:rsidRDefault="00FE2AF3" w:rsidP="00FE2AF3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سیدمهدی</w:t>
            </w:r>
          </w:p>
        </w:tc>
        <w:tc>
          <w:tcPr>
            <w:tcW w:w="7683" w:type="dxa"/>
            <w:vAlign w:val="center"/>
          </w:tcPr>
          <w:p w:rsidR="00FE2AF3" w:rsidRDefault="00FE2AF3" w:rsidP="00A43AA5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وی</w:t>
            </w:r>
            <w:r w:rsidR="00A43AA5">
              <w:rPr>
                <w:rFonts w:ascii="Arial" w:hAnsi="Arial" w:cs="B Mitra" w:hint="cs"/>
                <w:b/>
                <w:bCs/>
                <w:color w:val="000000"/>
                <w:rtl/>
              </w:rPr>
              <w:t>ژ</w:t>
            </w: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گی های عصر تنزیل و تاویل در  صدر اسلام و مقایسه آن با انقلاب اسلامی  ایران</w:t>
            </w:r>
          </w:p>
        </w:tc>
        <w:tc>
          <w:tcPr>
            <w:tcW w:w="642" w:type="dxa"/>
            <w:vAlign w:val="center"/>
          </w:tcPr>
          <w:p w:rsidR="00FE2AF3" w:rsidRDefault="00FE2AF3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FE2AF3" w:rsidRDefault="00FE2AF3" w:rsidP="00FE2AF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FE2AF3" w:rsidRPr="00D42832" w:rsidRDefault="00FE2AF3" w:rsidP="00FE2AF3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63444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کریمی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راهکارهای فقرزدائی در حکومت اسلامی با تاکید بر دیدگاه امام علی علیه السلام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1399/07/08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111891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فسائی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نسبت ادله وجوب امر به معروف و نهی از منکر با ایجاد و تشکیل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1399/06/30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75724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یداله پورمنصور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محمدصادق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فقهی ولایت غیرمسلم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1399/04/30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111577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پیربالائی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جایگاه فقه حکومتی درگستره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1399/04/19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117558</w:t>
            </w:r>
          </w:p>
        </w:tc>
        <w:tc>
          <w:tcPr>
            <w:tcW w:w="1410" w:type="dxa"/>
            <w:vAlign w:val="center"/>
          </w:tcPr>
          <w:p w:rsidR="0089621A" w:rsidRDefault="0089621A" w:rsidP="00330629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حیدری 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شناسایی ریشه های فتنه در حکومت اسلامی از نگاه قرآن کریم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1399/04/15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83786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خزائی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محمدسعید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جایگاه زنان در حکومت اسلامی از دیدگاه مفسران شیعه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1399/03/22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48406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اسدی سیسی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احمد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شیوه های مواجهه حکومت اسلامی با دشمنان خارجی از منظر قرآن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1398/10/11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61852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اشرفی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سیدحسین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کارکرد های مسجد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1398/09/16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119915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 حسنی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مسعود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شیوه های ارتباط کارگزاران با مردم در حکومت اسلامی از منظر امام علی(ع)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1398/08/28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52371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البکل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رابطه متقابل حکومت اسلامی با اهل ذمه در فقه امامیه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1395/08/17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76937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بلالی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محمدهادی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مبانی احکام فقهی رسانه در ارتباط با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1393/10/15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39284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استادمحمدنژاد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جواد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جایگاه و نقش پلیس و نیروی انتظامی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1391/10/10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79898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نامور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حمیدرضا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وظایف پلیس در حکومت اسلامی از منظر فقه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1397/10/30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53317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زنگی آبادی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شاخص های امنیت سیاسی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1397/10/01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76357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معلمی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مجتبی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روابط خارجی حکومت اسلامی از دیدگاه قرآن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1397/04/17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116076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میرزاخان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حامد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گزینش اصلح درمناصب حکومت اسلامی از منظر فقه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1397/02/19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64477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اكبرپورگورچوئی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مشروعیت الزام به حجاب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1396/11/02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109108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فتحی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امیر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و جایگاه شورا و بیعت در حکومت اسلامی از دیدگاه شیعه و اهل سنت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1396/10/07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83742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سهراب پور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رضا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حکم فقهی اعتراض به عملکرد کارگزارن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1396/09/25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62572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زیبائی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نظارت حکومت اسلامی بر بازار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1396/08/17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56944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رعنای رهبرخواه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امکان سنجی تعیین وقف به عنوان منبع مالی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1395/12/10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31023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پارسافر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کرامت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چگونگی برخورد حکومت اسلامی با ارازل و اوباش از منظر فقه و حقوق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1395/11/18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82773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مقدادی داودی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چالش های تعامل حکومت اسلامی با اقلیت های مذهبی از نگاه فقه امامیه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1395/08/10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1883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باقریان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سیف اله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مبانی فقهی آزادی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1395/07/10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26036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غنائی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سیدپیمان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مرزهای تشریع و سطوح تقین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1395/04/14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107192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خاكی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محسن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نقد و بررسی دیدگاه های محسن کدیور درباره نقش مردم در حکومت اسلامی، بر مبنای دیدگاه های آیت الله مصباح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1395/04/05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73208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سیدمصطفی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نقش حکومت اسلامی در حلیت و حرمت غناء و موسیقی از منظر امام خمینی (ره) و مرحوم خوئی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1394/06/17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59113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نامنی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سیره پیامبر اسلام (ص) در برخورد با سنت های جاهلی مردم شبه جزیره عربستان در دوران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1393/06/09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24580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محیطی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مصطفی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و نقد اندیشه خلافت و حکومت اسلامی در نگاه رشید رضا و سید قطب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1393/04/14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32079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حامدی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آسیب شناسی حکومت اسلامی از منظر قرآن و نهج البلاغه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1393/02/02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33356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صفرزاده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احکام میهمانی ها و هدایای دستگاهای دولتی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1399/05/28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19321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دلیلی صالح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محمدرضا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احیاء اراضی موات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1392/04/08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70877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حاتمی کن کبود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حبیب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تطبیقی نظریه نظام حکومت اسلامی اخوان المسلمین مصر با نظریه ولایت فقیه شیعه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1398/02/07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11628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یگانه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عین اله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مرزهای حریم خصوصی و عمومی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1390/11/11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4159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کریمی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حقوق متقابل اقلیت های دینی و حکومت اسلامی از دیدگاه فقه و قانون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1389/11/28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29116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رجائی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انفال ؛ مصادیق و مالک آن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1396/04/18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27272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علیزاده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جایگاه عدالت و مصلحت در حکومت اسلامی با تاکید بر حکومت امیرالمومنین (ع)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1397/04/05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102239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صفری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نعمت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مسئولیت حکومت اسلامی درتربیت اجتماعی کودکان ازمنظر قرآن وروایات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69286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حائری نژاد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علل ریزش و رویش در حکومت اسلامی از منظر نهج البلاغه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39309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حاجی زاده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رحمت اله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مؤلفه های ایمان و تأثیر آن در کارآمدی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87624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زحمت کشان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جلال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عرصه های مصلحت سنجی در قضاوت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79207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ثامری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اکبر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تعهدات حکومت اسلامی در قبال شهروندان از منظر نهج البلاغه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72980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آقازاده سولا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یوسف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وظیفه حکومت اسلامی در قبال پدیده فقر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72792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حیدری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سیدمحمدناصر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و نقد احادیث مربوط به رجعت پیامبران در عصر ظهور و نقش آنان در حکومت اسلامی مهدوی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50851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موسوی نیا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سیدسجاد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نقش حکومت اسلامی در شکل گیری حیات طیبه در آیات و روایات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49452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حسینی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سیدمحمود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و نقد آراء دکتر سروش در باب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78626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فاتحی دهاقانی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ابوالفضل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مشارکت سیاسی در اقتدار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107305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پایدار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یونس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وظایف و اختیارات حکومت اسلامی در قبال تحکیم بنیان خانواده از منظر فقه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103624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رازمند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مجتبی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راهکارهای حکومت اسلامی در فقرزدایی و تطبیق آن بر عملکرد جمهوری اسلامی ایران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27592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نصری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مصطفی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مبانی فقهی حقوقی تحدید نسل توسط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66721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خاتمی سبزواری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سیدمرتضی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ادله مانعه از تشکیل حکومت اسلامی در دوران غیبت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118370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قهرمانی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میثم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تبیین و بررسی ویژگیهای مدیران حکومت اسلامی از دیدگاه قرآن باتاکید بر اندیشه های آیت الله جوادی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42796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پیرهادی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حکومت اسلامی پرداخت مالیات مجزی از زکات و خمس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45098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مهدوی راد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دخالت حکومت اسلامی در تعیین قیمت از منظر فقه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81580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غصنفری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سیدامیر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مؤلفه های پیشرفت یک حکومت اسلامی با تاکید بر آیه آخر سوره فتح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107820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سیف الدین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سعید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مبانی قرآنی سیاست خارجی حکومت اسلامی در برابرکفار در اندیشه امام خمینی (ره)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109691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رحیمی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احسان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عوامل سقوط اجتماعی و اخلاقی مدیران ارشد حکومت اسلامی با تاکید بر احادیث علوی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28447</w:t>
            </w:r>
          </w:p>
        </w:tc>
        <w:tc>
          <w:tcPr>
            <w:tcW w:w="1410" w:type="dxa"/>
            <w:vAlign w:val="center"/>
          </w:tcPr>
          <w:p w:rsidR="0089621A" w:rsidRDefault="00330629" w:rsidP="00330629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مهدیه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حمید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نقش حکومت اسلامی در حلیت و حرمت غناء و موسیقی از منظر امام خمینی و مرحوم خوئی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22033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الهی زاده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حسن رضا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نقش حرام در حکومت اسلامی در عصر غیبت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44615</w:t>
            </w:r>
          </w:p>
        </w:tc>
        <w:tc>
          <w:tcPr>
            <w:tcW w:w="1410" w:type="dxa"/>
            <w:vAlign w:val="center"/>
          </w:tcPr>
          <w:p w:rsidR="0089621A" w:rsidRDefault="0089621A" w:rsidP="00330629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فا</w:t>
            </w:r>
            <w:r w:rsidR="00330629">
              <w:rPr>
                <w:rFonts w:ascii="Arial" w:hAnsi="Arial" w:cs="B Mitra" w:hint="cs"/>
                <w:b/>
                <w:bCs/>
                <w:color w:val="000000"/>
                <w:rtl/>
              </w:rPr>
              <w:t>طمی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وظایف حکومت اسلامی نسبت به قرآن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87010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بیگی درونكله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محمدمهدی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فقهی وظیفه حکومت اسلامی نسبت به دفع منکر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86588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آملی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حمید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مسئولیت مدنی حکومت اسلامی در قبال نقض حقوق شهروندی از دیدگاه فقه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105024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خاضع شاهگلی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حسن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آراء و تفکرات مختلف علمای معاصر درباره تشکیل حکومت اسلامی و قیام قبل از ظهور حضرت حجت (عج) سده اخیر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88742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فرجی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ابراهیم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فرا تحلیل دیدگاه فقیهان دوسده اخیر امامیه در باره مسائل مربوط به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79932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ضیائی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هادی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وظایف حکومت اسلامی در قبال خانواده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105029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رستمی كیسمی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رضا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فقهی امنیت فرهنگی و اجتماعی در فضای مجازی با تاکید بر وظایف حکومت اسلامی در مدیریت رسانه های دیجیتال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57381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رضائیان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جایگاه رأی مردم و مشروعیت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4935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ملااحمدی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تقی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ایده های نظری در مورد تعامل روحانیت با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61507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حیدری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دیپلماسی حکومت اسلامی از منظر قرآن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4690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موسویان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سیدمحمدرضا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حکومت اسلامی در اندیشه سیاسی شهید ثانی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74842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قلاوند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مصطفی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چالش یهود علیه حکومت اسلامی پیامبر با محوریت سوره بقره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18777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شمس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مبانی کلامی حکومت اسلامی در عصر غیبت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1395/05/06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21448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پورحسین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بغی و تمرد در حکومت اسلامی از منظر فقه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1389/11/11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5103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جعفرپیشه فرد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مصطفی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منصب امامت جمعه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1384/03/22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83545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صالحی نیا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وظائف حکومت اسلامی در تأمین و ارتقاء رفاه اجتماعی از منظر آیات و روایات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43461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میراحمدی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سیدمحمد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نقش حکومت اسلامی در شکل گیری حیات طیبه در آیات و روایات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86928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صادقی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محمدصادق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بررسی و نقد ادله روایی نظریه تعطیل حکومت اسلامی در عصر</w:t>
            </w:r>
            <w:r w:rsidR="00E755AF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غیبت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83297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ملائی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عباس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مبانی فقهی جرم انگاری بد حجابی در حکومت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107406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زارعی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مقایسه بین حکومت اسلامی و حکومت سکولار با توجه به نظر امام خمینی (ره) و مقام معظم رهبری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81016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نصراللهی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سیدمحمدحسن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خاستگاه مشروعیت حکومت اسلامی و نقش رأی مردم در آن از منظر فقه اسلامی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  <w:tr w:rsidR="0089621A" w:rsidRPr="00D42832" w:rsidTr="0089621A">
        <w:tc>
          <w:tcPr>
            <w:tcW w:w="646" w:type="dxa"/>
          </w:tcPr>
          <w:p w:rsidR="0089621A" w:rsidRPr="00D42832" w:rsidRDefault="0089621A" w:rsidP="008962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63444</w:t>
            </w:r>
          </w:p>
        </w:tc>
        <w:tc>
          <w:tcPr>
            <w:tcW w:w="1410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کریمی</w:t>
            </w:r>
          </w:p>
        </w:tc>
        <w:tc>
          <w:tcPr>
            <w:tcW w:w="1414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  <w:vAlign w:val="center"/>
          </w:tcPr>
          <w:p w:rsidR="0089621A" w:rsidRDefault="0089621A" w:rsidP="0089621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راهکارهای فقرزدائی در حکومت اسلامی با تاکید بر دیدگاه امام علی علیه السلام</w:t>
            </w:r>
          </w:p>
        </w:tc>
        <w:tc>
          <w:tcPr>
            <w:tcW w:w="642" w:type="dxa"/>
            <w:vAlign w:val="bottom"/>
          </w:tcPr>
          <w:p w:rsidR="0089621A" w:rsidRDefault="0089621A" w:rsidP="004D0D6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1380" w:type="dxa"/>
            <w:vAlign w:val="center"/>
          </w:tcPr>
          <w:p w:rsidR="0089621A" w:rsidRDefault="0089621A" w:rsidP="0089621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1399/07/08</w:t>
            </w:r>
          </w:p>
        </w:tc>
        <w:tc>
          <w:tcPr>
            <w:tcW w:w="851" w:type="dxa"/>
          </w:tcPr>
          <w:p w:rsidR="0089621A" w:rsidRPr="00D42832" w:rsidRDefault="0089621A" w:rsidP="0089621A">
            <w:pPr>
              <w:rPr>
                <w:rFonts w:cs="B Mitra"/>
                <w:b/>
                <w:bCs/>
                <w:rtl/>
              </w:rPr>
            </w:pPr>
          </w:p>
        </w:tc>
      </w:tr>
    </w:tbl>
    <w:p w:rsidR="00FE2AF3" w:rsidRDefault="00D867B4">
      <w:pPr>
        <w:rPr>
          <w:rtl/>
        </w:rPr>
      </w:pPr>
      <w:r>
        <w:rPr>
          <w:rtl/>
        </w:rPr>
        <w:tab/>
      </w:r>
    </w:p>
    <w:sectPr w:rsidR="00FE2AF3" w:rsidSect="00E21392">
      <w:headerReference w:type="default" r:id="rId8"/>
      <w:footerReference w:type="default" r:id="rId9"/>
      <w:pgSz w:w="16838" w:h="11906" w:orient="landscape"/>
      <w:pgMar w:top="851" w:right="851" w:bottom="1134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335" w:rsidRDefault="00B55335" w:rsidP="009E02A0">
      <w:pPr>
        <w:spacing w:after="0" w:line="240" w:lineRule="auto"/>
      </w:pPr>
      <w:r>
        <w:separator/>
      </w:r>
    </w:p>
  </w:endnote>
  <w:endnote w:type="continuationSeparator" w:id="0">
    <w:p w:rsidR="00B55335" w:rsidRDefault="00B55335" w:rsidP="009E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17459926"/>
      <w:docPartObj>
        <w:docPartGallery w:val="Page Numbers (Bottom of Page)"/>
        <w:docPartUnique/>
      </w:docPartObj>
    </w:sdtPr>
    <w:sdtEndPr>
      <w:rPr>
        <w:b/>
        <w:bCs/>
        <w:noProof/>
        <w:sz w:val="30"/>
        <w:szCs w:val="30"/>
      </w:rPr>
    </w:sdtEndPr>
    <w:sdtContent>
      <w:p w:rsidR="0089621A" w:rsidRPr="0060013D" w:rsidRDefault="0089621A">
        <w:pPr>
          <w:pStyle w:val="Footer"/>
          <w:jc w:val="center"/>
          <w:rPr>
            <w:b/>
            <w:bCs/>
            <w:sz w:val="30"/>
            <w:szCs w:val="30"/>
          </w:rPr>
        </w:pPr>
        <w:r w:rsidRPr="0060013D">
          <w:rPr>
            <w:b/>
            <w:bCs/>
            <w:sz w:val="30"/>
            <w:szCs w:val="30"/>
          </w:rPr>
          <w:fldChar w:fldCharType="begin"/>
        </w:r>
        <w:r w:rsidRPr="0060013D">
          <w:rPr>
            <w:b/>
            <w:bCs/>
            <w:sz w:val="30"/>
            <w:szCs w:val="30"/>
          </w:rPr>
          <w:instrText xml:space="preserve"> PAGE   \* MERGEFORMAT </w:instrText>
        </w:r>
        <w:r w:rsidRPr="0060013D">
          <w:rPr>
            <w:b/>
            <w:bCs/>
            <w:sz w:val="30"/>
            <w:szCs w:val="30"/>
          </w:rPr>
          <w:fldChar w:fldCharType="separate"/>
        </w:r>
        <w:r w:rsidR="00B55335">
          <w:rPr>
            <w:b/>
            <w:bCs/>
            <w:noProof/>
            <w:sz w:val="30"/>
            <w:szCs w:val="30"/>
            <w:rtl/>
          </w:rPr>
          <w:t>1</w:t>
        </w:r>
        <w:r w:rsidRPr="0060013D">
          <w:rPr>
            <w:b/>
            <w:bCs/>
            <w:noProof/>
            <w:sz w:val="30"/>
            <w:szCs w:val="30"/>
          </w:rPr>
          <w:fldChar w:fldCharType="end"/>
        </w:r>
      </w:p>
    </w:sdtContent>
  </w:sdt>
  <w:p w:rsidR="0089621A" w:rsidRDefault="008962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335" w:rsidRDefault="00B55335" w:rsidP="009E02A0">
      <w:pPr>
        <w:spacing w:after="0" w:line="240" w:lineRule="auto"/>
      </w:pPr>
      <w:r>
        <w:separator/>
      </w:r>
    </w:p>
  </w:footnote>
  <w:footnote w:type="continuationSeparator" w:id="0">
    <w:p w:rsidR="00B55335" w:rsidRDefault="00B55335" w:rsidP="009E0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21A" w:rsidRPr="009E02A0" w:rsidRDefault="0089621A" w:rsidP="00D74F26">
    <w:pPr>
      <w:pStyle w:val="Header"/>
      <w:jc w:val="center"/>
      <w:rPr>
        <w:rFonts w:cs="B Titr"/>
        <w:b/>
        <w:bCs/>
        <w:sz w:val="24"/>
        <w:szCs w:val="24"/>
        <w:rtl/>
      </w:rPr>
    </w:pPr>
    <w:r w:rsidRPr="009E02A0">
      <w:rPr>
        <w:rFonts w:cs="B Titr" w:hint="cs"/>
        <w:b/>
        <w:bCs/>
        <w:sz w:val="24"/>
        <w:szCs w:val="24"/>
        <w:rtl/>
      </w:rPr>
      <w:t xml:space="preserve">لیست موضوعات </w:t>
    </w:r>
    <w:r>
      <w:rPr>
        <w:rFonts w:cs="B Titr" w:hint="cs"/>
        <w:b/>
        <w:bCs/>
        <w:sz w:val="24"/>
        <w:szCs w:val="24"/>
        <w:rtl/>
      </w:rPr>
      <w:t xml:space="preserve">رساله های علمی </w:t>
    </w:r>
    <w:r w:rsidRPr="009E02A0">
      <w:rPr>
        <w:rFonts w:cs="B Titr" w:hint="cs"/>
        <w:b/>
        <w:bCs/>
        <w:sz w:val="24"/>
        <w:szCs w:val="24"/>
        <w:rtl/>
      </w:rPr>
      <w:t>با کلیدواژه «</w:t>
    </w:r>
    <w:r>
      <w:rPr>
        <w:rFonts w:cs="B Titr" w:hint="cs"/>
        <w:b/>
        <w:bCs/>
        <w:sz w:val="24"/>
        <w:szCs w:val="24"/>
        <w:rtl/>
      </w:rPr>
      <w:t xml:space="preserve">حکومت اسلامی» و «انقلاب اسلامی </w:t>
    </w:r>
    <w:r w:rsidRPr="009E02A0">
      <w:rPr>
        <w:rFonts w:cs="B Titr" w:hint="cs"/>
        <w:b/>
        <w:bCs/>
        <w:sz w:val="24"/>
        <w:szCs w:val="24"/>
        <w:rtl/>
      </w:rPr>
      <w:t>»</w:t>
    </w:r>
  </w:p>
  <w:p w:rsidR="0089621A" w:rsidRPr="00956090" w:rsidRDefault="0089621A" w:rsidP="009E02A0">
    <w:pPr>
      <w:pStyle w:val="Header"/>
      <w:rPr>
        <w:sz w:val="4"/>
        <w:szCs w:val="4"/>
        <w:rtl/>
      </w:rPr>
    </w:pPr>
  </w:p>
  <w:tbl>
    <w:tblPr>
      <w:tblStyle w:val="TableGrid"/>
      <w:bidiVisual/>
      <w:tblW w:w="15127" w:type="dxa"/>
      <w:tblLook w:val="04A0" w:firstRow="1" w:lastRow="0" w:firstColumn="1" w:lastColumn="0" w:noHBand="0" w:noVBand="1"/>
    </w:tblPr>
    <w:tblGrid>
      <w:gridCol w:w="666"/>
      <w:gridCol w:w="1063"/>
      <w:gridCol w:w="1399"/>
      <w:gridCol w:w="1410"/>
      <w:gridCol w:w="7679"/>
      <w:gridCol w:w="659"/>
      <w:gridCol w:w="1355"/>
      <w:gridCol w:w="896"/>
    </w:tblGrid>
    <w:tr w:rsidR="0089621A" w:rsidRPr="00E45ECA" w:rsidTr="00D82AA3">
      <w:tc>
        <w:tcPr>
          <w:tcW w:w="666" w:type="dxa"/>
          <w:shd w:val="clear" w:color="auto" w:fill="8DB3E2" w:themeFill="text2" w:themeFillTint="66"/>
        </w:tcPr>
        <w:p w:rsidR="0089621A" w:rsidRPr="00E45ECA" w:rsidRDefault="0089621A" w:rsidP="009E02A0">
          <w:pPr>
            <w:jc w:val="both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ردیف</w:t>
          </w:r>
        </w:p>
      </w:tc>
      <w:tc>
        <w:tcPr>
          <w:tcW w:w="1063" w:type="dxa"/>
          <w:shd w:val="clear" w:color="auto" w:fill="8DB3E2" w:themeFill="text2" w:themeFillTint="66"/>
        </w:tcPr>
        <w:p w:rsidR="0089621A" w:rsidRPr="00E45ECA" w:rsidRDefault="0089621A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پ. مرکز</w:t>
          </w:r>
        </w:p>
      </w:tc>
      <w:tc>
        <w:tcPr>
          <w:tcW w:w="1399" w:type="dxa"/>
          <w:shd w:val="clear" w:color="auto" w:fill="8DB3E2" w:themeFill="text2" w:themeFillTint="66"/>
        </w:tcPr>
        <w:p w:rsidR="0089621A" w:rsidRPr="00E45ECA" w:rsidRDefault="0089621A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نام خانوادگی</w:t>
          </w:r>
        </w:p>
      </w:tc>
      <w:tc>
        <w:tcPr>
          <w:tcW w:w="1410" w:type="dxa"/>
          <w:shd w:val="clear" w:color="auto" w:fill="8DB3E2" w:themeFill="text2" w:themeFillTint="66"/>
        </w:tcPr>
        <w:p w:rsidR="0089621A" w:rsidRPr="00E45ECA" w:rsidRDefault="0089621A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نام</w:t>
          </w:r>
        </w:p>
      </w:tc>
      <w:tc>
        <w:tcPr>
          <w:tcW w:w="7679" w:type="dxa"/>
          <w:shd w:val="clear" w:color="auto" w:fill="8DB3E2" w:themeFill="text2" w:themeFillTint="66"/>
        </w:tcPr>
        <w:p w:rsidR="0089621A" w:rsidRPr="00E45ECA" w:rsidRDefault="0089621A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موضوع</w:t>
          </w:r>
        </w:p>
      </w:tc>
      <w:tc>
        <w:tcPr>
          <w:tcW w:w="659" w:type="dxa"/>
          <w:shd w:val="clear" w:color="auto" w:fill="8DB3E2" w:themeFill="text2" w:themeFillTint="66"/>
        </w:tcPr>
        <w:p w:rsidR="0089621A" w:rsidRPr="00E45ECA" w:rsidRDefault="0089621A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سطح</w:t>
          </w:r>
        </w:p>
      </w:tc>
      <w:tc>
        <w:tcPr>
          <w:tcW w:w="1355" w:type="dxa"/>
          <w:shd w:val="clear" w:color="auto" w:fill="8DB3E2" w:themeFill="text2" w:themeFillTint="66"/>
        </w:tcPr>
        <w:p w:rsidR="0089621A" w:rsidRPr="00E45ECA" w:rsidRDefault="0089621A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صدور مدرک</w:t>
          </w:r>
        </w:p>
      </w:tc>
      <w:tc>
        <w:tcPr>
          <w:tcW w:w="896" w:type="dxa"/>
          <w:shd w:val="clear" w:color="auto" w:fill="8DB3E2" w:themeFill="text2" w:themeFillTint="66"/>
        </w:tcPr>
        <w:p w:rsidR="0089621A" w:rsidRPr="00E45ECA" w:rsidRDefault="0089621A" w:rsidP="009E02A0">
          <w:pPr>
            <w:rPr>
              <w:rFonts w:cs="B Mitra"/>
              <w:b/>
              <w:bCs/>
              <w:sz w:val="24"/>
              <w:szCs w:val="24"/>
              <w:rtl/>
            </w:rPr>
          </w:pPr>
        </w:p>
      </w:tc>
    </w:tr>
  </w:tbl>
  <w:p w:rsidR="0089621A" w:rsidRPr="009E02A0" w:rsidRDefault="0089621A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E1276"/>
    <w:multiLevelType w:val="hybridMultilevel"/>
    <w:tmpl w:val="C7849388"/>
    <w:lvl w:ilvl="0" w:tplc="58401656">
      <w:start w:val="1"/>
      <w:numFmt w:val="decimal"/>
      <w:lvlText w:val="%1"/>
      <w:lvlJc w:val="center"/>
      <w:pPr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392"/>
    <w:rsid w:val="000532E1"/>
    <w:rsid w:val="001375EF"/>
    <w:rsid w:val="00171696"/>
    <w:rsid w:val="002362DF"/>
    <w:rsid w:val="002951FE"/>
    <w:rsid w:val="002B7EE3"/>
    <w:rsid w:val="0031494C"/>
    <w:rsid w:val="00330629"/>
    <w:rsid w:val="00334105"/>
    <w:rsid w:val="00382073"/>
    <w:rsid w:val="003D5E6C"/>
    <w:rsid w:val="00417EFD"/>
    <w:rsid w:val="004211A8"/>
    <w:rsid w:val="00495E17"/>
    <w:rsid w:val="004D0D60"/>
    <w:rsid w:val="00563D00"/>
    <w:rsid w:val="0060013D"/>
    <w:rsid w:val="006713D0"/>
    <w:rsid w:val="00693F4C"/>
    <w:rsid w:val="00712CCA"/>
    <w:rsid w:val="00746C56"/>
    <w:rsid w:val="00797B19"/>
    <w:rsid w:val="007D2061"/>
    <w:rsid w:val="0089621A"/>
    <w:rsid w:val="008D256F"/>
    <w:rsid w:val="008E25A3"/>
    <w:rsid w:val="008E36E0"/>
    <w:rsid w:val="00956090"/>
    <w:rsid w:val="009E02A0"/>
    <w:rsid w:val="009F5D73"/>
    <w:rsid w:val="00A004AA"/>
    <w:rsid w:val="00A43AA5"/>
    <w:rsid w:val="00AE01A2"/>
    <w:rsid w:val="00B55335"/>
    <w:rsid w:val="00BC061F"/>
    <w:rsid w:val="00C22916"/>
    <w:rsid w:val="00CC1869"/>
    <w:rsid w:val="00CC2A45"/>
    <w:rsid w:val="00CC426D"/>
    <w:rsid w:val="00CD7FF5"/>
    <w:rsid w:val="00D42832"/>
    <w:rsid w:val="00D7320B"/>
    <w:rsid w:val="00D74F26"/>
    <w:rsid w:val="00D82AA3"/>
    <w:rsid w:val="00D867B4"/>
    <w:rsid w:val="00DE718E"/>
    <w:rsid w:val="00E21392"/>
    <w:rsid w:val="00E45ECA"/>
    <w:rsid w:val="00E755AF"/>
    <w:rsid w:val="00EA218A"/>
    <w:rsid w:val="00EF1902"/>
    <w:rsid w:val="00EF261E"/>
    <w:rsid w:val="00F0725E"/>
    <w:rsid w:val="00F71E78"/>
    <w:rsid w:val="00F80191"/>
    <w:rsid w:val="00F867B2"/>
    <w:rsid w:val="00F86ABD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D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2A0"/>
  </w:style>
  <w:style w:type="paragraph" w:styleId="Footer">
    <w:name w:val="footer"/>
    <w:basedOn w:val="Normal"/>
    <w:link w:val="FooterChar"/>
    <w:uiPriority w:val="99"/>
    <w:unhideWhenUsed/>
    <w:rsid w:val="009E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D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2A0"/>
  </w:style>
  <w:style w:type="paragraph" w:styleId="Footer">
    <w:name w:val="footer"/>
    <w:basedOn w:val="Normal"/>
    <w:link w:val="FooterChar"/>
    <w:uiPriority w:val="99"/>
    <w:unhideWhenUsed/>
    <w:rsid w:val="009E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2779</Words>
  <Characters>15845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عبدالعزیز دشتی</dc:creator>
  <cp:keywords/>
  <dc:description/>
  <cp:lastModifiedBy>یوسف شعبانعلی</cp:lastModifiedBy>
  <cp:revision>3</cp:revision>
  <dcterms:created xsi:type="dcterms:W3CDTF">2020-09-30T06:01:00Z</dcterms:created>
  <dcterms:modified xsi:type="dcterms:W3CDTF">2020-10-14T06:39:00Z</dcterms:modified>
</cp:coreProperties>
</file>