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BB1B" w14:textId="150F332C" w:rsidR="00940FAC" w:rsidRPr="002170E9" w:rsidRDefault="00940FAC" w:rsidP="0002218C">
      <w:pPr>
        <w:jc w:val="both"/>
        <w:rPr>
          <w:b/>
          <w:bCs/>
          <w:sz w:val="24"/>
          <w:szCs w:val="24"/>
          <w:rtl/>
        </w:rPr>
      </w:pPr>
      <w:r w:rsidRPr="002170E9">
        <w:rPr>
          <w:b/>
          <w:bCs/>
          <w:sz w:val="24"/>
          <w:szCs w:val="24"/>
        </w:rPr>
        <w:t>International Storytellers</w:t>
      </w:r>
    </w:p>
    <w:p w14:paraId="0FC3ED5B" w14:textId="78D2A1F5" w:rsidR="00B50238" w:rsidRPr="002170E9" w:rsidRDefault="00151B23" w:rsidP="0002218C">
      <w:pPr>
        <w:jc w:val="both"/>
        <w:rPr>
          <w:sz w:val="24"/>
          <w:szCs w:val="24"/>
        </w:rPr>
      </w:pPr>
      <w:r w:rsidRPr="002170E9">
        <w:rPr>
          <w:sz w:val="24"/>
          <w:szCs w:val="24"/>
        </w:rPr>
        <w:t xml:space="preserve">Alongside the </w:t>
      </w:r>
      <w:r w:rsidR="00B50238" w:rsidRPr="002170E9">
        <w:rPr>
          <w:sz w:val="24"/>
          <w:szCs w:val="24"/>
        </w:rPr>
        <w:t>National Storytelling Festival, the</w:t>
      </w:r>
      <w:r w:rsidR="00C27B26" w:rsidRPr="002170E9">
        <w:rPr>
          <w:sz w:val="24"/>
          <w:szCs w:val="24"/>
        </w:rPr>
        <w:t xml:space="preserve"> Festival will also be held at the </w:t>
      </w:r>
      <w:r w:rsidR="00CF787D" w:rsidRPr="002170E9">
        <w:rPr>
          <w:sz w:val="24"/>
          <w:szCs w:val="24"/>
        </w:rPr>
        <w:t>international</w:t>
      </w:r>
      <w:r w:rsidR="00B50238" w:rsidRPr="002170E9">
        <w:rPr>
          <w:sz w:val="24"/>
          <w:szCs w:val="24"/>
        </w:rPr>
        <w:t xml:space="preserve"> </w:t>
      </w:r>
      <w:r w:rsidR="00C27B26" w:rsidRPr="002170E9">
        <w:rPr>
          <w:sz w:val="24"/>
          <w:szCs w:val="24"/>
        </w:rPr>
        <w:t>level</w:t>
      </w:r>
      <w:r w:rsidR="003966F4" w:rsidRPr="002170E9">
        <w:rPr>
          <w:sz w:val="24"/>
          <w:szCs w:val="24"/>
        </w:rPr>
        <w:t xml:space="preserve">. In this section, storytellers aged 17 and above, </w:t>
      </w:r>
      <w:r w:rsidR="00F46107" w:rsidRPr="002170E9">
        <w:rPr>
          <w:sz w:val="24"/>
          <w:szCs w:val="24"/>
        </w:rPr>
        <w:t xml:space="preserve">distinguished </w:t>
      </w:r>
      <w:r w:rsidR="003966F4" w:rsidRPr="002170E9">
        <w:rPr>
          <w:sz w:val="24"/>
          <w:szCs w:val="24"/>
        </w:rPr>
        <w:t>at the regional level, will compete with storytell</w:t>
      </w:r>
      <w:r w:rsidR="0089034D" w:rsidRPr="002170E9">
        <w:rPr>
          <w:sz w:val="24"/>
          <w:szCs w:val="24"/>
        </w:rPr>
        <w:t xml:space="preserve">ers </w:t>
      </w:r>
      <w:r w:rsidR="00740FCD" w:rsidRPr="002170E9">
        <w:rPr>
          <w:sz w:val="24"/>
          <w:szCs w:val="24"/>
        </w:rPr>
        <w:t xml:space="preserve">from around the </w:t>
      </w:r>
      <w:r w:rsidRPr="002170E9">
        <w:rPr>
          <w:sz w:val="24"/>
          <w:szCs w:val="24"/>
        </w:rPr>
        <w:t>world</w:t>
      </w:r>
      <w:r w:rsidR="003966F4" w:rsidRPr="002170E9">
        <w:rPr>
          <w:sz w:val="24"/>
          <w:szCs w:val="24"/>
        </w:rPr>
        <w:t>.</w:t>
      </w:r>
    </w:p>
    <w:p w14:paraId="41FB3595" w14:textId="77777777" w:rsidR="00940FAC" w:rsidRPr="002170E9" w:rsidRDefault="00940FAC" w:rsidP="0002218C">
      <w:p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The International Section features the following categories:</w:t>
      </w:r>
    </w:p>
    <w:p w14:paraId="3164ADB5" w14:textId="3B4FFB89" w:rsidR="00D963ED" w:rsidRPr="002170E9" w:rsidRDefault="00D963ED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Modern and Innovative Storytelling</w:t>
      </w:r>
    </w:p>
    <w:p w14:paraId="7E68BAE9" w14:textId="65E7CC5B" w:rsidR="00D963ED" w:rsidRPr="002170E9" w:rsidRDefault="00D963ED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Traditional and Classical Storytelling</w:t>
      </w:r>
    </w:p>
    <w:p w14:paraId="12D78BC3" w14:textId="441BCE96" w:rsidR="00D963ED" w:rsidRPr="002170E9" w:rsidRDefault="00D963ED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Religious Storytelling</w:t>
      </w:r>
    </w:p>
    <w:p w14:paraId="721968EA" w14:textId="2E1A5AD8" w:rsidR="00D963ED" w:rsidRPr="002170E9" w:rsidRDefault="00D963ED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Scientific Storytelling</w:t>
      </w:r>
    </w:p>
    <w:p w14:paraId="53DAD83C" w14:textId="3F68AF50" w:rsidR="00D963ED" w:rsidRPr="002170E9" w:rsidRDefault="00281006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 xml:space="preserve">Storytelling </w:t>
      </w:r>
      <w:r w:rsidR="00D963ED" w:rsidRPr="002170E9">
        <w:rPr>
          <w:sz w:val="24"/>
          <w:szCs w:val="24"/>
        </w:rPr>
        <w:t>of Progress and Heroes of Iran</w:t>
      </w:r>
    </w:p>
    <w:p w14:paraId="1E85B821" w14:textId="4A732BEB" w:rsidR="00D963ED" w:rsidRPr="002170E9" w:rsidRDefault="00281006" w:rsidP="003E4C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 xml:space="preserve">Storytelling </w:t>
      </w:r>
      <w:r w:rsidR="00D963ED" w:rsidRPr="002170E9">
        <w:rPr>
          <w:sz w:val="24"/>
          <w:szCs w:val="24"/>
        </w:rPr>
        <w:t>of Sacrifice and Resistance (focused on the Resistance Front</w:t>
      </w:r>
      <w:r w:rsidR="007E5447" w:rsidRPr="002170E9">
        <w:rPr>
          <w:sz w:val="24"/>
          <w:szCs w:val="24"/>
        </w:rPr>
        <w:t xml:space="preserve"> of the </w:t>
      </w:r>
      <w:r w:rsidR="00D963ED" w:rsidRPr="002170E9">
        <w:rPr>
          <w:sz w:val="24"/>
          <w:szCs w:val="24"/>
        </w:rPr>
        <w:t>people of Palestine and Lebanon)</w:t>
      </w:r>
    </w:p>
    <w:p w14:paraId="0F295054" w14:textId="77777777" w:rsidR="00940FAC" w:rsidRPr="002170E9" w:rsidRDefault="00940FAC" w:rsidP="0002218C">
      <w:pPr>
        <w:jc w:val="both"/>
        <w:rPr>
          <w:sz w:val="24"/>
          <w:szCs w:val="24"/>
        </w:rPr>
      </w:pPr>
    </w:p>
    <w:p w14:paraId="162FDBFC" w14:textId="77777777" w:rsidR="00940FAC" w:rsidRPr="002170E9" w:rsidRDefault="00940FAC" w:rsidP="0002218C">
      <w:pPr>
        <w:jc w:val="both"/>
        <w:rPr>
          <w:b/>
          <w:bCs/>
          <w:sz w:val="24"/>
          <w:szCs w:val="24"/>
        </w:rPr>
      </w:pPr>
      <w:r w:rsidRPr="002170E9">
        <w:rPr>
          <w:b/>
          <w:bCs/>
          <w:sz w:val="24"/>
          <w:szCs w:val="24"/>
        </w:rPr>
        <w:t>Participant Requirements for the International Section</w:t>
      </w:r>
    </w:p>
    <w:p w14:paraId="76478C0A" w14:textId="4F7C2146" w:rsidR="00940FAC" w:rsidRPr="002170E9" w:rsidRDefault="00145746" w:rsidP="003E4C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S</w:t>
      </w:r>
      <w:r w:rsidR="00940FAC" w:rsidRPr="002170E9">
        <w:rPr>
          <w:sz w:val="24"/>
          <w:szCs w:val="24"/>
        </w:rPr>
        <w:t xml:space="preserve">torytellers aged 17 and above who have been selected at the regional level in categories such as </w:t>
      </w:r>
      <w:r w:rsidRPr="002170E9">
        <w:rPr>
          <w:sz w:val="24"/>
          <w:szCs w:val="24"/>
        </w:rPr>
        <w:t>Modern and Innovative Storytelling</w:t>
      </w:r>
      <w:r w:rsidR="00940FAC" w:rsidRPr="002170E9">
        <w:rPr>
          <w:sz w:val="24"/>
          <w:szCs w:val="24"/>
        </w:rPr>
        <w:t>, Traditional and Classical</w:t>
      </w:r>
      <w:r w:rsidR="00C66F69" w:rsidRPr="002170E9">
        <w:rPr>
          <w:sz w:val="24"/>
          <w:szCs w:val="24"/>
        </w:rPr>
        <w:t xml:space="preserve"> Storytelling</w:t>
      </w:r>
      <w:r w:rsidR="00940FAC" w:rsidRPr="002170E9">
        <w:rPr>
          <w:sz w:val="24"/>
          <w:szCs w:val="24"/>
        </w:rPr>
        <w:t>, Religious</w:t>
      </w:r>
      <w:r w:rsidR="00C66F69" w:rsidRPr="002170E9">
        <w:rPr>
          <w:sz w:val="24"/>
          <w:szCs w:val="24"/>
        </w:rPr>
        <w:t xml:space="preserve"> Storytelling</w:t>
      </w:r>
      <w:r w:rsidR="00940FAC" w:rsidRPr="002170E9">
        <w:rPr>
          <w:sz w:val="24"/>
          <w:szCs w:val="24"/>
        </w:rPr>
        <w:t xml:space="preserve">, Scientific Storytelling, </w:t>
      </w:r>
      <w:r w:rsidR="00C66F69" w:rsidRPr="002170E9">
        <w:rPr>
          <w:sz w:val="24"/>
          <w:szCs w:val="24"/>
        </w:rPr>
        <w:t xml:space="preserve">Storytelling </w:t>
      </w:r>
      <w:r w:rsidR="00940FAC" w:rsidRPr="002170E9">
        <w:rPr>
          <w:sz w:val="24"/>
          <w:szCs w:val="24"/>
        </w:rPr>
        <w:t xml:space="preserve">of Progress and Heroes of Iran, and </w:t>
      </w:r>
      <w:r w:rsidR="00C66F69" w:rsidRPr="002170E9">
        <w:rPr>
          <w:sz w:val="24"/>
          <w:szCs w:val="24"/>
        </w:rPr>
        <w:t xml:space="preserve">Storytelling </w:t>
      </w:r>
      <w:r w:rsidR="00940FAC" w:rsidRPr="002170E9">
        <w:rPr>
          <w:sz w:val="24"/>
          <w:szCs w:val="24"/>
        </w:rPr>
        <w:t xml:space="preserve">of Sacrifice and Resistance </w:t>
      </w:r>
      <w:r w:rsidR="00A62583" w:rsidRPr="002170E9">
        <w:rPr>
          <w:sz w:val="24"/>
          <w:szCs w:val="24"/>
        </w:rPr>
        <w:t xml:space="preserve">will </w:t>
      </w:r>
      <w:r w:rsidR="00940FAC" w:rsidRPr="002170E9">
        <w:rPr>
          <w:sz w:val="24"/>
          <w:szCs w:val="24"/>
        </w:rPr>
        <w:t xml:space="preserve">compete in the final </w:t>
      </w:r>
      <w:r w:rsidR="00740C2B" w:rsidRPr="002170E9">
        <w:rPr>
          <w:sz w:val="24"/>
          <w:szCs w:val="24"/>
        </w:rPr>
        <w:t xml:space="preserve">stage </w:t>
      </w:r>
      <w:r w:rsidR="00940FAC" w:rsidRPr="002170E9">
        <w:rPr>
          <w:sz w:val="24"/>
          <w:szCs w:val="24"/>
        </w:rPr>
        <w:t>against international storytellers.</w:t>
      </w:r>
    </w:p>
    <w:p w14:paraId="62F7321E" w14:textId="68154C19" w:rsidR="000159FD" w:rsidRPr="002170E9" w:rsidRDefault="00940FAC" w:rsidP="003E4CB6">
      <w:pPr>
        <w:pStyle w:val="ListParagraph"/>
        <w:numPr>
          <w:ilvl w:val="0"/>
          <w:numId w:val="2"/>
        </w:numPr>
        <w:jc w:val="both"/>
        <w:rPr>
          <w:sz w:val="24"/>
          <w:szCs w:val="24"/>
          <w:rtl/>
        </w:rPr>
      </w:pPr>
      <w:r w:rsidRPr="002170E9">
        <w:rPr>
          <w:sz w:val="24"/>
          <w:szCs w:val="24"/>
        </w:rPr>
        <w:t>Non-Iranian storytellers who have passed the preliminary evaluation in the</w:t>
      </w:r>
      <w:r w:rsidR="00AF6050" w:rsidRPr="002170E9">
        <w:rPr>
          <w:sz w:val="24"/>
          <w:szCs w:val="24"/>
        </w:rPr>
        <w:t xml:space="preserve"> mentioned</w:t>
      </w:r>
      <w:r w:rsidRPr="002170E9">
        <w:rPr>
          <w:sz w:val="24"/>
          <w:szCs w:val="24"/>
        </w:rPr>
        <w:t xml:space="preserve"> categories are invited to compete in the final stage of the festival.</w:t>
      </w:r>
    </w:p>
    <w:p w14:paraId="18FEB2C1" w14:textId="77777777" w:rsidR="00495B58" w:rsidRPr="002170E9" w:rsidRDefault="00495B58" w:rsidP="0002218C">
      <w:pPr>
        <w:jc w:val="both"/>
        <w:rPr>
          <w:b/>
          <w:bCs/>
          <w:sz w:val="24"/>
          <w:szCs w:val="24"/>
        </w:rPr>
      </w:pPr>
    </w:p>
    <w:p w14:paraId="163FE6A2" w14:textId="18448DC0" w:rsidR="00D429FB" w:rsidRPr="002170E9" w:rsidRDefault="00D429FB" w:rsidP="0002218C">
      <w:pPr>
        <w:jc w:val="both"/>
        <w:rPr>
          <w:b/>
          <w:bCs/>
          <w:sz w:val="24"/>
          <w:szCs w:val="24"/>
        </w:rPr>
      </w:pPr>
      <w:r w:rsidRPr="002170E9">
        <w:rPr>
          <w:b/>
          <w:bCs/>
          <w:sz w:val="24"/>
          <w:szCs w:val="24"/>
        </w:rPr>
        <w:t>Audience of the Stories</w:t>
      </w:r>
    </w:p>
    <w:p w14:paraId="7C8A7276" w14:textId="3287A152" w:rsidR="00D429FB" w:rsidRPr="002170E9" w:rsidRDefault="00495B58" w:rsidP="0002218C">
      <w:p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Y</w:t>
      </w:r>
      <w:r w:rsidR="00D429FB" w:rsidRPr="002170E9">
        <w:rPr>
          <w:sz w:val="24"/>
          <w:szCs w:val="24"/>
        </w:rPr>
        <w:t>oung children, children, teenagers, and adults.</w:t>
      </w:r>
    </w:p>
    <w:p w14:paraId="7899BE45" w14:textId="77777777" w:rsidR="00D429FB" w:rsidRPr="002170E9" w:rsidRDefault="00D429FB" w:rsidP="0002218C">
      <w:pPr>
        <w:jc w:val="both"/>
        <w:rPr>
          <w:sz w:val="24"/>
          <w:szCs w:val="24"/>
          <w:rtl/>
        </w:rPr>
      </w:pPr>
    </w:p>
    <w:p w14:paraId="65956EB4" w14:textId="77777777" w:rsidR="00DD2BD8" w:rsidRPr="002170E9" w:rsidRDefault="00DD2BD8" w:rsidP="0002218C">
      <w:pPr>
        <w:jc w:val="both"/>
        <w:rPr>
          <w:b/>
          <w:bCs/>
          <w:sz w:val="24"/>
          <w:szCs w:val="24"/>
        </w:rPr>
      </w:pPr>
      <w:r w:rsidRPr="002170E9">
        <w:rPr>
          <w:b/>
          <w:bCs/>
          <w:sz w:val="24"/>
          <w:szCs w:val="24"/>
        </w:rPr>
        <w:t>Competition Stages</w:t>
      </w:r>
    </w:p>
    <w:p w14:paraId="6F619215" w14:textId="14B48ACD" w:rsidR="00DD2BD8" w:rsidRPr="002170E9" w:rsidRDefault="00DD2BD8" w:rsidP="002170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70E9">
        <w:rPr>
          <w:sz w:val="24"/>
          <w:szCs w:val="24"/>
        </w:rPr>
        <w:t xml:space="preserve">Registration and submission of </w:t>
      </w:r>
      <w:r w:rsidR="008E5008" w:rsidRPr="002170E9">
        <w:rPr>
          <w:sz w:val="24"/>
          <w:szCs w:val="24"/>
        </w:rPr>
        <w:t>the works</w:t>
      </w:r>
      <w:r w:rsidRPr="002170E9">
        <w:rPr>
          <w:sz w:val="24"/>
          <w:szCs w:val="24"/>
        </w:rPr>
        <w:t xml:space="preserve"> via </w:t>
      </w:r>
      <w:r w:rsidR="008E5008" w:rsidRPr="002170E9">
        <w:rPr>
          <w:sz w:val="24"/>
          <w:szCs w:val="24"/>
        </w:rPr>
        <w:t>email</w:t>
      </w:r>
      <w:r w:rsidRPr="002170E9">
        <w:rPr>
          <w:sz w:val="24"/>
          <w:szCs w:val="24"/>
        </w:rPr>
        <w:t xml:space="preserve"> at</w:t>
      </w:r>
      <w:r w:rsidR="002F0592" w:rsidRPr="002170E9">
        <w:rPr>
          <w:sz w:val="24"/>
          <w:szCs w:val="24"/>
        </w:rPr>
        <w:t>:</w:t>
      </w:r>
      <w:r w:rsidR="002170E9" w:rsidRPr="002170E9">
        <w:rPr>
          <w:sz w:val="24"/>
          <w:szCs w:val="24"/>
        </w:rPr>
        <w:t xml:space="preserve"> </w:t>
      </w:r>
      <w:hyperlink r:id="rId5" w:history="1">
        <w:r w:rsidR="002170E9" w:rsidRPr="00C24DCB">
          <w:rPr>
            <w:rStyle w:val="Hyperlink"/>
            <w:sz w:val="24"/>
            <w:szCs w:val="24"/>
          </w:rPr>
          <w:t>dabirkhaneh.gheseh@gmail.com</w:t>
        </w:r>
      </w:hyperlink>
      <w:r w:rsidR="00D06DCF" w:rsidRPr="002170E9">
        <w:rPr>
          <w:sz w:val="24"/>
          <w:szCs w:val="24"/>
        </w:rPr>
        <w:t>;</w:t>
      </w:r>
    </w:p>
    <w:p w14:paraId="418DE81F" w14:textId="0F794F55" w:rsidR="00944F54" w:rsidRPr="002170E9" w:rsidRDefault="00D06DCF" w:rsidP="002F059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A</w:t>
      </w:r>
      <w:r w:rsidR="00944F54" w:rsidRPr="002170E9">
        <w:rPr>
          <w:sz w:val="24"/>
          <w:szCs w:val="24"/>
        </w:rPr>
        <w:t xml:space="preserve"> review and evaluation committee </w:t>
      </w:r>
      <w:r w:rsidRPr="002170E9">
        <w:rPr>
          <w:sz w:val="24"/>
          <w:szCs w:val="24"/>
        </w:rPr>
        <w:t>will</w:t>
      </w:r>
      <w:r w:rsidR="00944F54" w:rsidRPr="002170E9">
        <w:rPr>
          <w:sz w:val="24"/>
          <w:szCs w:val="24"/>
        </w:rPr>
        <w:t xml:space="preserve"> assess </w:t>
      </w:r>
      <w:r w:rsidR="00B1003A" w:rsidRPr="002170E9">
        <w:rPr>
          <w:sz w:val="24"/>
          <w:szCs w:val="24"/>
        </w:rPr>
        <w:t xml:space="preserve">the works of the </w:t>
      </w:r>
      <w:r w:rsidR="00944F54" w:rsidRPr="002170E9">
        <w:rPr>
          <w:sz w:val="24"/>
          <w:szCs w:val="24"/>
        </w:rPr>
        <w:t xml:space="preserve">non-Iranian </w:t>
      </w:r>
      <w:proofErr w:type="gramStart"/>
      <w:r w:rsidR="00944F54" w:rsidRPr="002170E9">
        <w:rPr>
          <w:sz w:val="24"/>
          <w:szCs w:val="24"/>
        </w:rPr>
        <w:t>storytellers</w:t>
      </w:r>
      <w:r w:rsidRPr="002170E9">
        <w:rPr>
          <w:sz w:val="24"/>
          <w:szCs w:val="24"/>
        </w:rPr>
        <w:t>;</w:t>
      </w:r>
      <w:proofErr w:type="gramEnd"/>
    </w:p>
    <w:p w14:paraId="19505213" w14:textId="48D36A79" w:rsidR="00477628" w:rsidRPr="002170E9" w:rsidRDefault="00477628" w:rsidP="002F059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 xml:space="preserve">Announcement of regional finalists </w:t>
      </w:r>
      <w:r w:rsidR="0056064B" w:rsidRPr="002170E9">
        <w:rPr>
          <w:sz w:val="24"/>
          <w:szCs w:val="24"/>
        </w:rPr>
        <w:t xml:space="preserve">among </w:t>
      </w:r>
      <w:r w:rsidRPr="002170E9">
        <w:rPr>
          <w:sz w:val="24"/>
          <w:szCs w:val="24"/>
        </w:rPr>
        <w:t>non-Iranian participants</w:t>
      </w:r>
      <w:r w:rsidR="0056064B" w:rsidRPr="002170E9">
        <w:rPr>
          <w:sz w:val="24"/>
          <w:szCs w:val="24"/>
        </w:rPr>
        <w:t xml:space="preserve"> for </w:t>
      </w:r>
      <w:r w:rsidRPr="002170E9">
        <w:rPr>
          <w:sz w:val="24"/>
          <w:szCs w:val="24"/>
        </w:rPr>
        <w:t xml:space="preserve">the final </w:t>
      </w:r>
      <w:proofErr w:type="gramStart"/>
      <w:r w:rsidRPr="002170E9">
        <w:rPr>
          <w:sz w:val="24"/>
          <w:szCs w:val="24"/>
        </w:rPr>
        <w:t>competition</w:t>
      </w:r>
      <w:r w:rsidR="00D06DCF" w:rsidRPr="002170E9">
        <w:rPr>
          <w:sz w:val="24"/>
          <w:szCs w:val="24"/>
        </w:rPr>
        <w:t>;</w:t>
      </w:r>
      <w:proofErr w:type="gramEnd"/>
    </w:p>
    <w:p w14:paraId="53D783A9" w14:textId="0357F787" w:rsidR="008E5008" w:rsidRPr="002170E9" w:rsidRDefault="008E5008" w:rsidP="002F0592">
      <w:pPr>
        <w:pStyle w:val="ListParagraph"/>
        <w:numPr>
          <w:ilvl w:val="0"/>
          <w:numId w:val="3"/>
        </w:numPr>
        <w:jc w:val="both"/>
        <w:rPr>
          <w:sz w:val="24"/>
          <w:szCs w:val="24"/>
          <w:rtl/>
        </w:rPr>
      </w:pPr>
      <w:r w:rsidRPr="002170E9">
        <w:rPr>
          <w:sz w:val="24"/>
          <w:szCs w:val="24"/>
        </w:rPr>
        <w:t>The final</w:t>
      </w:r>
      <w:r w:rsidR="00DD2BD8" w:rsidRPr="002170E9">
        <w:rPr>
          <w:sz w:val="24"/>
          <w:szCs w:val="24"/>
        </w:rPr>
        <w:t xml:space="preserve"> competition </w:t>
      </w:r>
      <w:r w:rsidR="003E4CB6" w:rsidRPr="002170E9">
        <w:rPr>
          <w:sz w:val="24"/>
          <w:szCs w:val="24"/>
        </w:rPr>
        <w:t>during</w:t>
      </w:r>
      <w:r w:rsidR="00DD2BD8" w:rsidRPr="002170E9">
        <w:rPr>
          <w:sz w:val="24"/>
          <w:szCs w:val="24"/>
        </w:rPr>
        <w:t xml:space="preserve"> the festival’s closing ceremony.</w:t>
      </w:r>
    </w:p>
    <w:p w14:paraId="016E3C1F" w14:textId="77777777" w:rsidR="00AA5130" w:rsidRPr="002170E9" w:rsidRDefault="00AA5130" w:rsidP="0002218C">
      <w:pPr>
        <w:jc w:val="both"/>
        <w:rPr>
          <w:sz w:val="24"/>
          <w:szCs w:val="24"/>
        </w:rPr>
      </w:pPr>
    </w:p>
    <w:p w14:paraId="2D05117D" w14:textId="77DD5762" w:rsidR="00AE737E" w:rsidRPr="002170E9" w:rsidRDefault="00AE737E" w:rsidP="0002218C">
      <w:pPr>
        <w:jc w:val="both"/>
        <w:rPr>
          <w:b/>
          <w:bCs/>
          <w:sz w:val="24"/>
          <w:szCs w:val="24"/>
        </w:rPr>
      </w:pPr>
      <w:r w:rsidRPr="002170E9">
        <w:rPr>
          <w:b/>
          <w:bCs/>
          <w:sz w:val="24"/>
          <w:szCs w:val="24"/>
        </w:rPr>
        <w:t>Video Submission Guidelines</w:t>
      </w:r>
    </w:p>
    <w:p w14:paraId="085EA190" w14:textId="00E99917" w:rsidR="00AE737E" w:rsidRPr="002170E9" w:rsidRDefault="00AE737E" w:rsidP="002F059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 xml:space="preserve">Videos should be 5 </w:t>
      </w:r>
      <w:r w:rsidR="009F6440" w:rsidRPr="002170E9">
        <w:rPr>
          <w:sz w:val="24"/>
          <w:szCs w:val="24"/>
        </w:rPr>
        <w:t xml:space="preserve">to </w:t>
      </w:r>
      <w:r w:rsidRPr="002170E9">
        <w:rPr>
          <w:sz w:val="24"/>
          <w:szCs w:val="24"/>
        </w:rPr>
        <w:t>15 minutes in duration.</w:t>
      </w:r>
    </w:p>
    <w:p w14:paraId="4F196856" w14:textId="19967A63" w:rsidR="00220EDA" w:rsidRPr="002170E9" w:rsidRDefault="00220EDA" w:rsidP="002F059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170E9">
        <w:rPr>
          <w:sz w:val="24"/>
          <w:szCs w:val="24"/>
        </w:rPr>
        <w:t>All videos must be recorded in a horizontal frame.</w:t>
      </w:r>
    </w:p>
    <w:p w14:paraId="5D19624F" w14:textId="3B91E1F4" w:rsidR="002B380F" w:rsidRPr="002170E9" w:rsidRDefault="006D2F3C" w:rsidP="002F05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70E9">
        <w:rPr>
          <w:sz w:val="24"/>
          <w:szCs w:val="24"/>
        </w:rPr>
        <w:lastRenderedPageBreak/>
        <w:t xml:space="preserve">The submitted video must be of the highest quality, uploaded to Google Drive, and </w:t>
      </w:r>
      <w:r w:rsidR="00AA5130" w:rsidRPr="002170E9">
        <w:rPr>
          <w:sz w:val="24"/>
          <w:szCs w:val="24"/>
        </w:rPr>
        <w:t>its</w:t>
      </w:r>
      <w:r w:rsidRPr="002170E9">
        <w:rPr>
          <w:sz w:val="24"/>
          <w:szCs w:val="24"/>
        </w:rPr>
        <w:t xml:space="preserve"> link sent to the email address of the Storytelling Development and Promotion Secretariat at</w:t>
      </w:r>
      <w:r w:rsidR="002F0592" w:rsidRPr="002170E9">
        <w:rPr>
          <w:sz w:val="24"/>
          <w:szCs w:val="24"/>
        </w:rPr>
        <w:t xml:space="preserve">: </w:t>
      </w:r>
      <w:hyperlink r:id="rId6" w:history="1">
        <w:r w:rsidR="002F0592" w:rsidRPr="002170E9">
          <w:rPr>
            <w:rStyle w:val="Hyperlink"/>
            <w:sz w:val="24"/>
            <w:szCs w:val="24"/>
          </w:rPr>
          <w:t>dabirkhaneh.gheseh@gmail.com</w:t>
        </w:r>
      </w:hyperlink>
      <w:r w:rsidRPr="002170E9">
        <w:rPr>
          <w:sz w:val="24"/>
          <w:szCs w:val="24"/>
        </w:rPr>
        <w:t>.</w:t>
      </w:r>
    </w:p>
    <w:p w14:paraId="40C54C9C" w14:textId="77777777" w:rsidR="006D2F3C" w:rsidRPr="002170E9" w:rsidRDefault="006D2F3C" w:rsidP="0002218C">
      <w:pPr>
        <w:jc w:val="both"/>
        <w:rPr>
          <w:sz w:val="24"/>
          <w:szCs w:val="24"/>
        </w:rPr>
      </w:pPr>
    </w:p>
    <w:p w14:paraId="1103B186" w14:textId="77777777" w:rsidR="00AE737E" w:rsidRPr="002170E9" w:rsidRDefault="00AE737E" w:rsidP="0002218C">
      <w:pPr>
        <w:jc w:val="both"/>
        <w:rPr>
          <w:sz w:val="24"/>
          <w:szCs w:val="24"/>
        </w:rPr>
      </w:pPr>
    </w:p>
    <w:p w14:paraId="2DCB6093" w14:textId="77777777" w:rsidR="00AE737E" w:rsidRPr="002170E9" w:rsidRDefault="00AE737E" w:rsidP="0002218C">
      <w:pPr>
        <w:jc w:val="both"/>
        <w:rPr>
          <w:sz w:val="24"/>
          <w:szCs w:val="24"/>
        </w:rPr>
      </w:pPr>
    </w:p>
    <w:sectPr w:rsidR="00AE737E" w:rsidRPr="002170E9" w:rsidSect="00256D77">
      <w:pgSz w:w="11906" w:h="16838" w:code="9"/>
      <w:pgMar w:top="1701" w:right="1701" w:bottom="1134" w:left="1134" w:header="709" w:footer="709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856"/>
    <w:multiLevelType w:val="hybridMultilevel"/>
    <w:tmpl w:val="DC68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4F3"/>
    <w:multiLevelType w:val="hybridMultilevel"/>
    <w:tmpl w:val="AE3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192E"/>
    <w:multiLevelType w:val="hybridMultilevel"/>
    <w:tmpl w:val="83F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16F5"/>
    <w:multiLevelType w:val="hybridMultilevel"/>
    <w:tmpl w:val="C12E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6352">
    <w:abstractNumId w:val="0"/>
  </w:num>
  <w:num w:numId="2" w16cid:durableId="1718164788">
    <w:abstractNumId w:val="1"/>
  </w:num>
  <w:num w:numId="3" w16cid:durableId="1418362427">
    <w:abstractNumId w:val="3"/>
  </w:num>
  <w:num w:numId="4" w16cid:durableId="11154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CC"/>
    <w:rsid w:val="000159FD"/>
    <w:rsid w:val="0002218C"/>
    <w:rsid w:val="00044468"/>
    <w:rsid w:val="00065FBB"/>
    <w:rsid w:val="0007737B"/>
    <w:rsid w:val="000E26E9"/>
    <w:rsid w:val="00145746"/>
    <w:rsid w:val="00151B23"/>
    <w:rsid w:val="001B2611"/>
    <w:rsid w:val="00205615"/>
    <w:rsid w:val="002170E9"/>
    <w:rsid w:val="00220EDA"/>
    <w:rsid w:val="002369A7"/>
    <w:rsid w:val="00256D77"/>
    <w:rsid w:val="00281006"/>
    <w:rsid w:val="002B380F"/>
    <w:rsid w:val="002F0592"/>
    <w:rsid w:val="003966F4"/>
    <w:rsid w:val="003A0FF5"/>
    <w:rsid w:val="003E4CB6"/>
    <w:rsid w:val="0046066C"/>
    <w:rsid w:val="00477628"/>
    <w:rsid w:val="00495B58"/>
    <w:rsid w:val="0056064B"/>
    <w:rsid w:val="00652672"/>
    <w:rsid w:val="006574ED"/>
    <w:rsid w:val="006D2F3C"/>
    <w:rsid w:val="007112CF"/>
    <w:rsid w:val="00740C2B"/>
    <w:rsid w:val="00740FCD"/>
    <w:rsid w:val="00790AF6"/>
    <w:rsid w:val="007E5447"/>
    <w:rsid w:val="00844F37"/>
    <w:rsid w:val="0089034D"/>
    <w:rsid w:val="008B145E"/>
    <w:rsid w:val="008E5008"/>
    <w:rsid w:val="00906BCC"/>
    <w:rsid w:val="00940FAC"/>
    <w:rsid w:val="00944F54"/>
    <w:rsid w:val="009A1664"/>
    <w:rsid w:val="009F6440"/>
    <w:rsid w:val="00A62583"/>
    <w:rsid w:val="00AA5130"/>
    <w:rsid w:val="00AB1B6C"/>
    <w:rsid w:val="00AE737E"/>
    <w:rsid w:val="00AF6050"/>
    <w:rsid w:val="00B1003A"/>
    <w:rsid w:val="00B50238"/>
    <w:rsid w:val="00C07380"/>
    <w:rsid w:val="00C27B26"/>
    <w:rsid w:val="00C66F69"/>
    <w:rsid w:val="00CE7254"/>
    <w:rsid w:val="00CF787D"/>
    <w:rsid w:val="00D06DCF"/>
    <w:rsid w:val="00D23F14"/>
    <w:rsid w:val="00D429FB"/>
    <w:rsid w:val="00D963ED"/>
    <w:rsid w:val="00DD2BD8"/>
    <w:rsid w:val="00E52E1A"/>
    <w:rsid w:val="00E56647"/>
    <w:rsid w:val="00E94A75"/>
    <w:rsid w:val="00EC4082"/>
    <w:rsid w:val="00F46107"/>
    <w:rsid w:val="00FB1288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8D85F"/>
  <w15:chartTrackingRefBased/>
  <w15:docId w15:val="{FD332E05-8722-4391-946C-9665EA6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2B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birkhaneh.gheseh@gmail.com" TargetMode="External"/><Relationship Id="rId5" Type="http://schemas.openxmlformats.org/officeDocument/2006/relationships/hyperlink" Target="mailto:dabirkhaneh.ghes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284</Words>
  <Characters>1781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Amir1886-PC</dc:creator>
  <cp:keywords/>
  <dc:description/>
  <cp:lastModifiedBy>Amir1886-PC</cp:lastModifiedBy>
  <cp:revision>4</cp:revision>
  <dcterms:created xsi:type="dcterms:W3CDTF">2024-12-22T17:05:00Z</dcterms:created>
  <dcterms:modified xsi:type="dcterms:W3CDTF">2024-12-22T18:18:00Z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d18cd9b58de429f5c6d1d5fce6ad68a3b494394c812a6d797b7941c14c44c3dd</vt:lpwstr>
  </property>
</Properties>
</file>